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B01" w:rsidRDefault="00585463" w:rsidP="00EC108A">
      <w:r w:rsidRPr="00CA513B">
        <w:rPr>
          <w:rStyle w:val="Strong"/>
          <w:noProof/>
          <w:color w:val="1F497D" w:themeColor="text2"/>
        </w:rPr>
        <mc:AlternateContent>
          <mc:Choice Requires="wps">
            <w:drawing>
              <wp:anchor distT="91440" distB="91440" distL="114300" distR="114300" simplePos="0" relativeHeight="251659264" behindDoc="0" locked="0" layoutInCell="0" allowOverlap="1" wp14:anchorId="5C27E780" wp14:editId="01E90C85">
                <wp:simplePos x="0" y="0"/>
                <wp:positionH relativeFrom="margin">
                  <wp:posOffset>5181600</wp:posOffset>
                </wp:positionH>
                <wp:positionV relativeFrom="margin">
                  <wp:posOffset>-210185</wp:posOffset>
                </wp:positionV>
                <wp:extent cx="2781300" cy="1247775"/>
                <wp:effectExtent l="38100" t="38100" r="114300" b="12382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81300" cy="124777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40415D" w:rsidRPr="001D1950" w:rsidRDefault="0040415D" w:rsidP="00CA513B">
                            <w:pPr>
                              <w:pStyle w:val="NoSpacing"/>
                              <w:rPr>
                                <w:rStyle w:val="Strong"/>
                                <w:color w:val="1F497D" w:themeColor="text2"/>
                              </w:rPr>
                            </w:pPr>
                            <w:r w:rsidRPr="001D1950">
                              <w:rPr>
                                <w:rStyle w:val="Strong"/>
                                <w:color w:val="1F497D" w:themeColor="text2"/>
                              </w:rPr>
                              <w:t>Subcommittee: Evaluation</w:t>
                            </w:r>
                          </w:p>
                          <w:p w:rsidR="0040415D" w:rsidRPr="001D1950" w:rsidRDefault="0040415D" w:rsidP="00CA513B">
                            <w:pPr>
                              <w:pStyle w:val="NoSpacing"/>
                              <w:rPr>
                                <w:rStyle w:val="Strong"/>
                                <w:color w:val="1F497D" w:themeColor="text2"/>
                              </w:rPr>
                            </w:pPr>
                            <w:r w:rsidRPr="001D1950">
                              <w:rPr>
                                <w:rStyle w:val="Strong"/>
                                <w:color w:val="1F497D" w:themeColor="text2"/>
                              </w:rPr>
                              <w:t xml:space="preserve">Date: </w:t>
                            </w:r>
                            <w:r w:rsidR="00C124CA">
                              <w:rPr>
                                <w:rStyle w:val="Strong"/>
                                <w:color w:val="1F497D" w:themeColor="text2"/>
                              </w:rPr>
                              <w:t>December 2</w:t>
                            </w:r>
                            <w:r w:rsidR="00AB7CB5">
                              <w:rPr>
                                <w:rStyle w:val="Strong"/>
                                <w:color w:val="1F497D" w:themeColor="text2"/>
                              </w:rPr>
                              <w:t>,</w:t>
                            </w:r>
                            <w:r w:rsidR="00826C04" w:rsidRPr="001D1950">
                              <w:rPr>
                                <w:rStyle w:val="Strong"/>
                                <w:color w:val="1F497D" w:themeColor="text2"/>
                              </w:rPr>
                              <w:t xml:space="preserve"> 201</w:t>
                            </w:r>
                            <w:r w:rsidR="00132219" w:rsidRPr="001D1950">
                              <w:rPr>
                                <w:rStyle w:val="Strong"/>
                                <w:color w:val="1F497D" w:themeColor="text2"/>
                              </w:rPr>
                              <w:t>5</w:t>
                            </w:r>
                          </w:p>
                          <w:p w:rsidR="0040415D" w:rsidRPr="001D1950" w:rsidRDefault="0040415D" w:rsidP="00CA513B">
                            <w:pPr>
                              <w:pStyle w:val="NoSpacing"/>
                              <w:rPr>
                                <w:rStyle w:val="Strong"/>
                                <w:color w:val="1F497D" w:themeColor="text2"/>
                              </w:rPr>
                            </w:pPr>
                            <w:r w:rsidRPr="001D1950">
                              <w:rPr>
                                <w:rStyle w:val="Strong"/>
                                <w:color w:val="1F497D" w:themeColor="text2"/>
                              </w:rPr>
                              <w:t xml:space="preserve">Time: </w:t>
                            </w:r>
                            <w:r w:rsidR="00C124CA">
                              <w:rPr>
                                <w:rStyle w:val="Strong"/>
                                <w:color w:val="1F497D" w:themeColor="text2"/>
                              </w:rPr>
                              <w:t>2</w:t>
                            </w:r>
                            <w:r w:rsidR="001D1950">
                              <w:rPr>
                                <w:rStyle w:val="Strong"/>
                                <w:color w:val="1F497D" w:themeColor="text2"/>
                              </w:rPr>
                              <w:t>:0</w:t>
                            </w:r>
                            <w:r w:rsidRPr="001D1950">
                              <w:rPr>
                                <w:rStyle w:val="Strong"/>
                                <w:color w:val="1F497D" w:themeColor="text2"/>
                              </w:rPr>
                              <w:t xml:space="preserve">0 to </w:t>
                            </w:r>
                            <w:r w:rsidR="00C124CA">
                              <w:rPr>
                                <w:rStyle w:val="Strong"/>
                                <w:color w:val="1F497D" w:themeColor="text2"/>
                              </w:rPr>
                              <w:t>4</w:t>
                            </w:r>
                            <w:r w:rsidRPr="001D1950">
                              <w:rPr>
                                <w:rStyle w:val="Strong"/>
                                <w:color w:val="1F497D" w:themeColor="text2"/>
                              </w:rPr>
                              <w:t>:00 pm</w:t>
                            </w:r>
                          </w:p>
                          <w:p w:rsidR="0040415D" w:rsidRDefault="00C124CA" w:rsidP="00CA513B">
                            <w:pPr>
                              <w:pStyle w:val="NoSpacing"/>
                            </w:pPr>
                            <w:r>
                              <w:rPr>
                                <w:b/>
                                <w:color w:val="1F497D" w:themeColor="text2"/>
                              </w:rPr>
                              <w:t>2</w:t>
                            </w:r>
                            <w:r w:rsidR="001D1950" w:rsidRPr="001D1950">
                              <w:rPr>
                                <w:b/>
                                <w:color w:val="1F497D" w:themeColor="text2"/>
                              </w:rPr>
                              <w:t xml:space="preserve"> Anthony Avenue, Augusta, ME</w:t>
                            </w:r>
                            <w:r w:rsidR="001D1950" w:rsidRPr="001D1950">
                              <w:rPr>
                                <w:color w:val="1F497D" w:themeColor="text2"/>
                              </w:rPr>
                              <w:t xml:space="preserve">  </w:t>
                            </w:r>
                            <w:r w:rsidR="001D1950">
                              <w:t>04333</w:t>
                            </w:r>
                          </w:p>
                          <w:p w:rsidR="0040415D" w:rsidRDefault="0040415D">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408pt;margin-top:-16.55pt;width:219pt;height:98.2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" o:allowincell="f" fillcolor="white [3212]" strokecolor="gray [1629]" strokeweight="1.5pt">
                <v:shadow on="t" type="perspective" color="black" opacity="26214f" origin="-.5,-.5" offset=".74836mm,.74836mm" matrix="65864f,,,65864f"/>
                <v:textbox inset="21.6pt,21.6pt,21.6pt,21.6pt">
                  <w:txbxContent>
                    <w:p w:rsidR="0040415D" w:rsidRPr="001D1950" w:rsidRDefault="0040415D" w:rsidP="00CA513B">
                      <w:pPr>
                        <w:pStyle w:val="NoSpacing"/>
                        <w:rPr>
                          <w:rStyle w:val="Strong"/>
                          <w:color w:val="1F497D" w:themeColor="text2"/>
                        </w:rPr>
                      </w:pPr>
                      <w:r w:rsidRPr="001D1950">
                        <w:rPr>
                          <w:rStyle w:val="Strong"/>
                          <w:color w:val="1F497D" w:themeColor="text2"/>
                        </w:rPr>
                        <w:t>Subcommittee: Evaluation</w:t>
                      </w:r>
                    </w:p>
                    <w:p w:rsidR="0040415D" w:rsidRPr="001D1950" w:rsidRDefault="0040415D" w:rsidP="00CA513B">
                      <w:pPr>
                        <w:pStyle w:val="NoSpacing"/>
                        <w:rPr>
                          <w:rStyle w:val="Strong"/>
                          <w:color w:val="1F497D" w:themeColor="text2"/>
                        </w:rPr>
                      </w:pPr>
                      <w:r w:rsidRPr="001D1950">
                        <w:rPr>
                          <w:rStyle w:val="Strong"/>
                          <w:color w:val="1F497D" w:themeColor="text2"/>
                        </w:rPr>
                        <w:t xml:space="preserve">Date: </w:t>
                      </w:r>
                      <w:r w:rsidR="00C124CA">
                        <w:rPr>
                          <w:rStyle w:val="Strong"/>
                          <w:color w:val="1F497D" w:themeColor="text2"/>
                        </w:rPr>
                        <w:t>December 2</w:t>
                      </w:r>
                      <w:r w:rsidR="00AB7CB5">
                        <w:rPr>
                          <w:rStyle w:val="Strong"/>
                          <w:color w:val="1F497D" w:themeColor="text2"/>
                        </w:rPr>
                        <w:t>,</w:t>
                      </w:r>
                      <w:bookmarkStart w:id="1" w:name="_GoBack"/>
                      <w:bookmarkEnd w:id="1"/>
                      <w:r w:rsidR="00826C04" w:rsidRPr="001D1950">
                        <w:rPr>
                          <w:rStyle w:val="Strong"/>
                          <w:color w:val="1F497D" w:themeColor="text2"/>
                        </w:rPr>
                        <w:t xml:space="preserve"> 201</w:t>
                      </w:r>
                      <w:r w:rsidR="00132219" w:rsidRPr="001D1950">
                        <w:rPr>
                          <w:rStyle w:val="Strong"/>
                          <w:color w:val="1F497D" w:themeColor="text2"/>
                        </w:rPr>
                        <w:t>5</w:t>
                      </w:r>
                    </w:p>
                    <w:p w:rsidR="0040415D" w:rsidRPr="001D1950" w:rsidRDefault="0040415D" w:rsidP="00CA513B">
                      <w:pPr>
                        <w:pStyle w:val="NoSpacing"/>
                        <w:rPr>
                          <w:rStyle w:val="Strong"/>
                          <w:color w:val="1F497D" w:themeColor="text2"/>
                        </w:rPr>
                      </w:pPr>
                      <w:r w:rsidRPr="001D1950">
                        <w:rPr>
                          <w:rStyle w:val="Strong"/>
                          <w:color w:val="1F497D" w:themeColor="text2"/>
                        </w:rPr>
                        <w:t xml:space="preserve">Time: </w:t>
                      </w:r>
                      <w:r w:rsidR="00C124CA">
                        <w:rPr>
                          <w:rStyle w:val="Strong"/>
                          <w:color w:val="1F497D" w:themeColor="text2"/>
                        </w:rPr>
                        <w:t>2</w:t>
                      </w:r>
                      <w:r w:rsidR="001D1950">
                        <w:rPr>
                          <w:rStyle w:val="Strong"/>
                          <w:color w:val="1F497D" w:themeColor="text2"/>
                        </w:rPr>
                        <w:t>:0</w:t>
                      </w:r>
                      <w:r w:rsidRPr="001D1950">
                        <w:rPr>
                          <w:rStyle w:val="Strong"/>
                          <w:color w:val="1F497D" w:themeColor="text2"/>
                        </w:rPr>
                        <w:t xml:space="preserve">0 to </w:t>
                      </w:r>
                      <w:r w:rsidR="00C124CA">
                        <w:rPr>
                          <w:rStyle w:val="Strong"/>
                          <w:color w:val="1F497D" w:themeColor="text2"/>
                        </w:rPr>
                        <w:t>4</w:t>
                      </w:r>
                      <w:r w:rsidRPr="001D1950">
                        <w:rPr>
                          <w:rStyle w:val="Strong"/>
                          <w:color w:val="1F497D" w:themeColor="text2"/>
                        </w:rPr>
                        <w:t>:00 pm</w:t>
                      </w:r>
                    </w:p>
                    <w:p w:rsidR="0040415D" w:rsidRDefault="00C124CA" w:rsidP="00CA513B">
                      <w:pPr>
                        <w:pStyle w:val="NoSpacing"/>
                      </w:pPr>
                      <w:r>
                        <w:rPr>
                          <w:b/>
                          <w:color w:val="1F497D" w:themeColor="text2"/>
                        </w:rPr>
                        <w:t>2</w:t>
                      </w:r>
                      <w:r w:rsidR="001D1950" w:rsidRPr="001D1950">
                        <w:rPr>
                          <w:b/>
                          <w:color w:val="1F497D" w:themeColor="text2"/>
                        </w:rPr>
                        <w:t xml:space="preserve"> Anthony Avenue, Augusta, ME</w:t>
                      </w:r>
                      <w:r w:rsidR="001D1950" w:rsidRPr="001D1950">
                        <w:rPr>
                          <w:color w:val="1F497D" w:themeColor="text2"/>
                        </w:rPr>
                        <w:t xml:space="preserve">  </w:t>
                      </w:r>
                      <w:r w:rsidR="001D1950">
                        <w:t>04333</w:t>
                      </w:r>
                    </w:p>
                    <w:p w:rsidR="0040415D" w:rsidRDefault="0040415D">
                      <w:pPr>
                        <w:rPr>
                          <w:color w:val="4F81BD" w:themeColor="accent1"/>
                          <w:sz w:val="20"/>
                          <w:szCs w:val="20"/>
                        </w:rPr>
                      </w:pPr>
                    </w:p>
                  </w:txbxContent>
                </v:textbox>
                <w10:wrap type="square" anchorx="margin" anchory="margin"/>
              </v:rect>
            </w:pict>
          </mc:Fallback>
        </mc:AlternateContent>
      </w:r>
      <w:r w:rsidR="00FA2661">
        <w:rPr>
          <w:noProof/>
        </w:rPr>
        <w:drawing>
          <wp:inline distT="0" distB="0" distL="0" distR="0" wp14:anchorId="6491F6D2" wp14:editId="4EB6D272">
            <wp:extent cx="2447544"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im logo_final_1inch.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7544" cy="914400"/>
                    </a:xfrm>
                    <a:prstGeom prst="rect">
                      <a:avLst/>
                    </a:prstGeom>
                  </pic:spPr>
                </pic:pic>
              </a:graphicData>
            </a:graphic>
          </wp:inline>
        </w:drawing>
      </w:r>
      <w:r w:rsidR="00CA513B">
        <w:t xml:space="preserve">                                                      </w:t>
      </w:r>
      <w:r w:rsidR="002A71DC">
        <w:t xml:space="preserve">                                 </w:t>
      </w:r>
      <w:r w:rsidR="00CA513B">
        <w:t xml:space="preserve">   </w:t>
      </w:r>
    </w:p>
    <w:p w:rsidR="00B360D6" w:rsidRPr="00382C14" w:rsidRDefault="00ED2254" w:rsidP="00B360D6">
      <w:r>
        <w:rPr>
          <w:b/>
        </w:rPr>
        <w:t>Co-</w:t>
      </w:r>
      <w:r w:rsidR="00B360D6" w:rsidRPr="00382C14">
        <w:rPr>
          <w:b/>
        </w:rPr>
        <w:t>Chair</w:t>
      </w:r>
      <w:r w:rsidRPr="009E7C50">
        <w:rPr>
          <w:b/>
        </w:rPr>
        <w:t>s</w:t>
      </w:r>
      <w:r>
        <w:t>: Amy Wagner</w:t>
      </w:r>
      <w:r w:rsidR="0040415D">
        <w:t xml:space="preserve"> (</w:t>
      </w:r>
      <w:r>
        <w:t>DHHS/OCQI</w:t>
      </w:r>
      <w:r w:rsidR="0040415D">
        <w:t>)</w:t>
      </w:r>
      <w:r w:rsidR="00737F12">
        <w:t>, Kathy Woods (Lewin)</w:t>
      </w:r>
    </w:p>
    <w:p w:rsidR="004F0983" w:rsidRPr="0055694A" w:rsidRDefault="00CD4F0D" w:rsidP="004F0983">
      <w:pPr>
        <w:pStyle w:val="NoSpacing"/>
      </w:pPr>
      <w:r w:rsidRPr="00382C14">
        <w:rPr>
          <w:b/>
        </w:rPr>
        <w:t>Core Member Attendance:</w:t>
      </w:r>
      <w:r w:rsidRPr="00382C14">
        <w:t xml:space="preserve">  </w:t>
      </w:r>
      <w:r>
        <w:t>Jay Yoe (DHHS/OCQI), Peter Flotten (MHMC),</w:t>
      </w:r>
      <w:r w:rsidRPr="00A028AE">
        <w:t xml:space="preserve"> </w:t>
      </w:r>
      <w:r>
        <w:t>Katherine Pelletreau (ME Assoc. of Health Plans), Peter Kraut (DHHS/</w:t>
      </w:r>
      <w:proofErr w:type="spellStart"/>
      <w:r>
        <w:t>MaineCare</w:t>
      </w:r>
      <w:proofErr w:type="spellEnd"/>
      <w:r>
        <w:t>),</w:t>
      </w:r>
      <w:r w:rsidRPr="004004DD">
        <w:t xml:space="preserve"> </w:t>
      </w:r>
      <w:proofErr w:type="spellStart"/>
      <w:r w:rsidR="00737F12" w:rsidRPr="00135879">
        <w:t>Sadel</w:t>
      </w:r>
      <w:proofErr w:type="spellEnd"/>
      <w:r w:rsidR="00737F12" w:rsidRPr="00135879">
        <w:t xml:space="preserve"> Davis</w:t>
      </w:r>
      <w:r w:rsidR="00737F12">
        <w:t xml:space="preserve"> (UPC of Maine),</w:t>
      </w:r>
      <w:r w:rsidR="0055694A" w:rsidRPr="0055694A">
        <w:t xml:space="preserve"> </w:t>
      </w:r>
      <w:r w:rsidR="0055694A">
        <w:t xml:space="preserve">Jim Leonard (DHHS/MaineCare), </w:t>
      </w:r>
      <w:r w:rsidR="004F0983">
        <w:t xml:space="preserve">Poppy </w:t>
      </w:r>
      <w:proofErr w:type="spellStart"/>
      <w:r w:rsidR="004F0983">
        <w:t>Arford</w:t>
      </w:r>
      <w:proofErr w:type="spellEnd"/>
      <w:r w:rsidR="004F0983">
        <w:t xml:space="preserve"> (Consumer), </w:t>
      </w:r>
      <w:r w:rsidR="004F0983" w:rsidRPr="00132219">
        <w:t xml:space="preserve">Shaun </w:t>
      </w:r>
      <w:proofErr w:type="spellStart"/>
      <w:r w:rsidR="004F0983" w:rsidRPr="00132219">
        <w:t>Alfreds</w:t>
      </w:r>
      <w:proofErr w:type="spellEnd"/>
      <w:r w:rsidR="004F0983" w:rsidRPr="00132219">
        <w:t xml:space="preserve"> (</w:t>
      </w:r>
      <w:proofErr w:type="spellStart"/>
      <w:r w:rsidR="004F0983" w:rsidRPr="00132219">
        <w:t>HealthInfonet</w:t>
      </w:r>
      <w:proofErr w:type="spellEnd"/>
      <w:r w:rsidR="004F0983">
        <w:t>),</w:t>
      </w:r>
      <w:r w:rsidR="004F0983" w:rsidRPr="004F0983">
        <w:t xml:space="preserve"> </w:t>
      </w:r>
      <w:r w:rsidR="004F0983">
        <w:t xml:space="preserve">Amy Dix (Office of MaineCare Services), </w:t>
      </w:r>
      <w:r w:rsidR="004F0983" w:rsidRPr="00135879">
        <w:t xml:space="preserve">Angela Cole </w:t>
      </w:r>
      <w:proofErr w:type="spellStart"/>
      <w:r w:rsidR="004F0983" w:rsidRPr="00135879">
        <w:t>Westhoff</w:t>
      </w:r>
      <w:proofErr w:type="spellEnd"/>
      <w:r w:rsidR="004F0983" w:rsidRPr="00135879">
        <w:t xml:space="preserve"> (Maine Osteopathic Association),</w:t>
      </w:r>
      <w:r w:rsidR="004F0983">
        <w:t xml:space="preserve"> Chuck Pritchard (Maine Quality Counts)</w:t>
      </w:r>
    </w:p>
    <w:p w:rsidR="00585463" w:rsidRPr="002F20CE" w:rsidRDefault="00585463" w:rsidP="00B360D6">
      <w:pPr>
        <w:pStyle w:val="NoSpacing"/>
        <w:rPr>
          <w:color w:val="FF0000"/>
        </w:rPr>
      </w:pPr>
    </w:p>
    <w:p w:rsidR="0055694A" w:rsidRDefault="00B360D6" w:rsidP="008D18D1">
      <w:pPr>
        <w:pStyle w:val="NoSpacing"/>
        <w:rPr>
          <w:b/>
        </w:rPr>
      </w:pPr>
      <w:r w:rsidRPr="008D18D1">
        <w:rPr>
          <w:b/>
        </w:rPr>
        <w:t>Interested Parties &amp; Guests</w:t>
      </w:r>
      <w:r w:rsidR="00B10C95" w:rsidRPr="00382C14">
        <w:t>:</w:t>
      </w:r>
      <w:r w:rsidR="0055694A">
        <w:t xml:space="preserve"> David Hanig (Lewin),</w:t>
      </w:r>
      <w:r w:rsidR="00B10C95" w:rsidRPr="00382C14">
        <w:t xml:space="preserve"> </w:t>
      </w:r>
      <w:r w:rsidR="0055694A">
        <w:t>Tanya Disney (Lewin),</w:t>
      </w:r>
      <w:r w:rsidR="0055694A">
        <w:rPr>
          <w:b/>
        </w:rPr>
        <w:t xml:space="preserve"> </w:t>
      </w:r>
      <w:r w:rsidR="006C04F9">
        <w:t>Jade Christie-Maples (Lewin),</w:t>
      </w:r>
      <w:r w:rsidR="00B96C14">
        <w:t xml:space="preserve"> </w:t>
      </w:r>
      <w:r w:rsidR="004F0983">
        <w:t>Brian Robertson (Market Decisions), Mark Noyes (Market Decisions)</w:t>
      </w:r>
      <w:r w:rsidR="00737F12">
        <w:t xml:space="preserve"> </w:t>
      </w:r>
    </w:p>
    <w:p w:rsidR="004F0983" w:rsidRDefault="004F0983" w:rsidP="008D18D1">
      <w:pPr>
        <w:pStyle w:val="NoSpacing"/>
        <w:rPr>
          <w:b/>
        </w:rPr>
      </w:pPr>
    </w:p>
    <w:p w:rsidR="0040415D" w:rsidRPr="0040415D" w:rsidRDefault="0040415D" w:rsidP="008D18D1">
      <w:pPr>
        <w:pStyle w:val="NoSpacing"/>
        <w:rPr>
          <w:b/>
        </w:rPr>
      </w:pPr>
      <w:r w:rsidRPr="0040415D">
        <w:rPr>
          <w:b/>
        </w:rPr>
        <w:t>Unable to attend</w:t>
      </w:r>
      <w:r w:rsidRPr="00132219">
        <w:t>:</w:t>
      </w:r>
      <w:r w:rsidR="00132219">
        <w:t xml:space="preserve"> </w:t>
      </w:r>
      <w:proofErr w:type="spellStart"/>
      <w:r w:rsidR="00132219">
        <w:t>Simonne</w:t>
      </w:r>
      <w:proofErr w:type="spellEnd"/>
      <w:r w:rsidR="00132219">
        <w:t xml:space="preserve"> </w:t>
      </w:r>
      <w:proofErr w:type="spellStart"/>
      <w:r w:rsidR="00132219">
        <w:t>Maline</w:t>
      </w:r>
      <w:proofErr w:type="spellEnd"/>
      <w:r w:rsidR="00132219">
        <w:t xml:space="preserve"> (Consumer), </w:t>
      </w:r>
      <w:r w:rsidRPr="00132219">
        <w:t>Sheryl</w:t>
      </w:r>
      <w:r>
        <w:t xml:space="preserve"> Peave</w:t>
      </w:r>
      <w:r w:rsidR="00132219">
        <w:t>y (DHHS/C</w:t>
      </w:r>
      <w:r w:rsidR="00A028AE">
        <w:t>ommissioner’s Office</w:t>
      </w:r>
      <w:r w:rsidR="00A028AE" w:rsidRPr="00135879">
        <w:t>)</w:t>
      </w:r>
      <w:r w:rsidR="00135879" w:rsidRPr="00135879">
        <w:t>,</w:t>
      </w:r>
      <w:r w:rsidR="007C76B8">
        <w:t xml:space="preserve"> </w:t>
      </w:r>
      <w:r w:rsidR="0055694A">
        <w:t>Randal Chenard (SIM)</w:t>
      </w:r>
      <w:r w:rsidR="004F0983">
        <w:t xml:space="preserve">, </w:t>
      </w:r>
      <w:r w:rsidR="00737F12">
        <w:t xml:space="preserve"> </w:t>
      </w:r>
      <w:r w:rsidR="004F0983">
        <w:t xml:space="preserve">Andrew MacLean (Maine Medical Association), Debra </w:t>
      </w:r>
      <w:r w:rsidR="004F0983" w:rsidRPr="00737F12">
        <w:t>Wigand (Maine CDC),</w:t>
      </w:r>
      <w:r w:rsidR="004F0983">
        <w:t xml:space="preserve"> </w:t>
      </w:r>
      <w:r w:rsidR="004F0983" w:rsidRPr="00737F12">
        <w:t xml:space="preserve">Cindy Seekins (Parent </w:t>
      </w:r>
      <w:r w:rsidR="004F0983">
        <w:t>of Consumer),</w:t>
      </w:r>
    </w:p>
    <w:p w:rsidR="00F70000" w:rsidRDefault="00F70000" w:rsidP="00F70000">
      <w:pPr>
        <w:pStyle w:val="NoSpacing"/>
      </w:pPr>
    </w:p>
    <w:tbl>
      <w:tblPr>
        <w:tblStyle w:val="TableGrid"/>
        <w:tblW w:w="0" w:type="auto"/>
        <w:tblLayout w:type="fixed"/>
        <w:tblLook w:val="04A0" w:firstRow="1" w:lastRow="0" w:firstColumn="1" w:lastColumn="0" w:noHBand="0" w:noVBand="1"/>
      </w:tblPr>
      <w:tblGrid>
        <w:gridCol w:w="2178"/>
        <w:gridCol w:w="1350"/>
        <w:gridCol w:w="5130"/>
        <w:gridCol w:w="4604"/>
      </w:tblGrid>
      <w:tr w:rsidR="00E1035C" w:rsidRPr="00382C14" w:rsidTr="00922930">
        <w:trPr>
          <w:tblHeader/>
        </w:trPr>
        <w:tc>
          <w:tcPr>
            <w:tcW w:w="2178" w:type="dxa"/>
          </w:tcPr>
          <w:p w:rsidR="00E1035C" w:rsidRPr="00382C14" w:rsidRDefault="00E1035C" w:rsidP="00E1035C">
            <w:pPr>
              <w:pStyle w:val="Formal1"/>
              <w:spacing w:after="0"/>
              <w:jc w:val="both"/>
              <w:rPr>
                <w:rFonts w:asciiTheme="minorHAnsi" w:hAnsiTheme="minorHAnsi" w:cstheme="minorHAnsi"/>
                <w:b/>
                <w:sz w:val="22"/>
                <w:szCs w:val="22"/>
              </w:rPr>
            </w:pPr>
            <w:r w:rsidRPr="00382C14">
              <w:rPr>
                <w:rFonts w:asciiTheme="minorHAnsi" w:hAnsiTheme="minorHAnsi" w:cstheme="minorHAnsi"/>
                <w:b/>
                <w:sz w:val="22"/>
                <w:szCs w:val="22"/>
              </w:rPr>
              <w:t>Topics</w:t>
            </w:r>
          </w:p>
        </w:tc>
        <w:tc>
          <w:tcPr>
            <w:tcW w:w="1350" w:type="dxa"/>
          </w:tcPr>
          <w:p w:rsidR="00E1035C" w:rsidRPr="00382C14" w:rsidRDefault="00E1035C" w:rsidP="00E1035C">
            <w:pPr>
              <w:pStyle w:val="Formal1"/>
              <w:spacing w:after="0"/>
              <w:jc w:val="both"/>
              <w:rPr>
                <w:rFonts w:asciiTheme="minorHAnsi" w:hAnsiTheme="minorHAnsi" w:cstheme="minorHAnsi"/>
                <w:b/>
                <w:sz w:val="22"/>
                <w:szCs w:val="22"/>
              </w:rPr>
            </w:pPr>
            <w:r w:rsidRPr="00382C14">
              <w:rPr>
                <w:rFonts w:asciiTheme="minorHAnsi" w:hAnsiTheme="minorHAnsi" w:cstheme="minorHAnsi"/>
                <w:b/>
                <w:sz w:val="22"/>
                <w:szCs w:val="22"/>
              </w:rPr>
              <w:t>Lead</w:t>
            </w:r>
          </w:p>
        </w:tc>
        <w:tc>
          <w:tcPr>
            <w:tcW w:w="5130" w:type="dxa"/>
          </w:tcPr>
          <w:p w:rsidR="00E1035C" w:rsidRPr="00382C14" w:rsidRDefault="00E1035C" w:rsidP="00E1035C">
            <w:pPr>
              <w:pStyle w:val="Formal1"/>
              <w:spacing w:after="0"/>
              <w:jc w:val="both"/>
              <w:rPr>
                <w:rFonts w:asciiTheme="minorHAnsi" w:hAnsiTheme="minorHAnsi" w:cstheme="minorHAnsi"/>
                <w:b/>
                <w:sz w:val="22"/>
                <w:szCs w:val="22"/>
              </w:rPr>
            </w:pPr>
            <w:r>
              <w:rPr>
                <w:rFonts w:asciiTheme="minorHAnsi" w:hAnsiTheme="minorHAnsi" w:cstheme="minorHAnsi"/>
                <w:b/>
                <w:sz w:val="22"/>
                <w:szCs w:val="22"/>
              </w:rPr>
              <w:t>Notes</w:t>
            </w:r>
          </w:p>
        </w:tc>
        <w:tc>
          <w:tcPr>
            <w:tcW w:w="4604" w:type="dxa"/>
          </w:tcPr>
          <w:p w:rsidR="00E1035C" w:rsidRPr="00382C14" w:rsidRDefault="00E1035C" w:rsidP="00E1035C">
            <w:pPr>
              <w:pStyle w:val="Formal1"/>
              <w:spacing w:after="0"/>
              <w:jc w:val="both"/>
              <w:rPr>
                <w:rFonts w:asciiTheme="minorHAnsi" w:hAnsiTheme="minorHAnsi" w:cstheme="minorHAnsi"/>
                <w:b/>
                <w:sz w:val="22"/>
                <w:szCs w:val="22"/>
              </w:rPr>
            </w:pPr>
            <w:r w:rsidRPr="00382C14">
              <w:rPr>
                <w:rFonts w:asciiTheme="minorHAnsi" w:hAnsiTheme="minorHAnsi" w:cstheme="minorHAnsi"/>
                <w:b/>
                <w:sz w:val="22"/>
                <w:szCs w:val="22"/>
              </w:rPr>
              <w:t>Actions/Decisions</w:t>
            </w:r>
          </w:p>
        </w:tc>
      </w:tr>
      <w:tr w:rsidR="00E1035C" w:rsidRPr="00382C14" w:rsidTr="00FB5488">
        <w:tc>
          <w:tcPr>
            <w:tcW w:w="2178" w:type="dxa"/>
            <w:vAlign w:val="center"/>
          </w:tcPr>
          <w:p w:rsidR="00E1035C" w:rsidRPr="00382C14" w:rsidRDefault="00826C04" w:rsidP="003847D2">
            <w:pPr>
              <w:pStyle w:val="Formal1"/>
              <w:numPr>
                <w:ilvl w:val="0"/>
                <w:numId w:val="1"/>
              </w:numPr>
              <w:spacing w:after="0"/>
              <w:rPr>
                <w:rFonts w:asciiTheme="minorHAnsi" w:hAnsiTheme="minorHAnsi" w:cstheme="minorHAnsi"/>
                <w:b/>
                <w:sz w:val="22"/>
                <w:szCs w:val="22"/>
              </w:rPr>
            </w:pPr>
            <w:r>
              <w:rPr>
                <w:rFonts w:asciiTheme="minorHAnsi" w:hAnsiTheme="minorHAnsi" w:cstheme="minorHAnsi"/>
                <w:b/>
                <w:sz w:val="22"/>
                <w:szCs w:val="22"/>
              </w:rPr>
              <w:t>Welcome &amp; Introductions</w:t>
            </w:r>
            <w:r w:rsidR="00CA676A">
              <w:rPr>
                <w:rFonts w:asciiTheme="minorHAnsi" w:hAnsiTheme="minorHAnsi" w:cstheme="minorHAnsi"/>
                <w:b/>
                <w:sz w:val="22"/>
                <w:szCs w:val="22"/>
              </w:rPr>
              <w:t>, Goals of meeting</w:t>
            </w:r>
          </w:p>
        </w:tc>
        <w:tc>
          <w:tcPr>
            <w:tcW w:w="1350" w:type="dxa"/>
          </w:tcPr>
          <w:p w:rsidR="00E1035C" w:rsidRDefault="00826C04" w:rsidP="00FB5488">
            <w:pPr>
              <w:pStyle w:val="Formal1"/>
              <w:rPr>
                <w:rFonts w:asciiTheme="minorHAnsi" w:hAnsiTheme="minorHAnsi" w:cstheme="minorHAnsi"/>
                <w:b/>
                <w:sz w:val="22"/>
                <w:szCs w:val="22"/>
              </w:rPr>
            </w:pPr>
            <w:r>
              <w:rPr>
                <w:rFonts w:asciiTheme="minorHAnsi" w:hAnsiTheme="minorHAnsi" w:cstheme="minorHAnsi"/>
                <w:b/>
                <w:sz w:val="22"/>
                <w:szCs w:val="22"/>
              </w:rPr>
              <w:t>Wagner</w:t>
            </w:r>
          </w:p>
          <w:p w:rsidR="008301E0" w:rsidRPr="00382C14" w:rsidRDefault="006D667B" w:rsidP="00FB5488">
            <w:pPr>
              <w:pStyle w:val="Formal1"/>
              <w:rPr>
                <w:rFonts w:asciiTheme="minorHAnsi" w:hAnsiTheme="minorHAnsi" w:cstheme="minorHAnsi"/>
                <w:b/>
                <w:sz w:val="22"/>
                <w:szCs w:val="22"/>
              </w:rPr>
            </w:pPr>
            <w:r>
              <w:rPr>
                <w:rFonts w:asciiTheme="minorHAnsi" w:hAnsiTheme="minorHAnsi" w:cstheme="minorHAnsi"/>
                <w:b/>
                <w:sz w:val="22"/>
                <w:szCs w:val="22"/>
              </w:rPr>
              <w:t>Woods</w:t>
            </w:r>
          </w:p>
        </w:tc>
        <w:tc>
          <w:tcPr>
            <w:tcW w:w="5130" w:type="dxa"/>
          </w:tcPr>
          <w:p w:rsidR="00737F12" w:rsidRPr="00737F12" w:rsidRDefault="00737F12" w:rsidP="00737F12">
            <w:pPr>
              <w:rPr>
                <w:rFonts w:cstheme="minorHAnsi"/>
              </w:rPr>
            </w:pPr>
            <w:r>
              <w:rPr>
                <w:rFonts w:cstheme="minorHAnsi"/>
              </w:rPr>
              <w:t>Meeting Goals</w:t>
            </w:r>
          </w:p>
          <w:p w:rsidR="00C306A3" w:rsidRPr="00D323AF" w:rsidRDefault="00387B86" w:rsidP="00D323AF">
            <w:pPr>
              <w:pStyle w:val="ListParagraph"/>
              <w:numPr>
                <w:ilvl w:val="0"/>
                <w:numId w:val="2"/>
              </w:numPr>
              <w:rPr>
                <w:rFonts w:cstheme="minorHAnsi"/>
              </w:rPr>
            </w:pPr>
            <w:r w:rsidRPr="00D323AF">
              <w:rPr>
                <w:rFonts w:cstheme="minorHAnsi"/>
              </w:rPr>
              <w:t>Review findings from the evaluation and continue discussion of prioritizing topics for Rapid Cycle Improvement</w:t>
            </w:r>
          </w:p>
          <w:p w:rsidR="00C306A3" w:rsidRPr="00D323AF" w:rsidRDefault="00387B86" w:rsidP="00D323AF">
            <w:pPr>
              <w:pStyle w:val="ListParagraph"/>
              <w:numPr>
                <w:ilvl w:val="0"/>
                <w:numId w:val="2"/>
              </w:numPr>
              <w:rPr>
                <w:rFonts w:cstheme="minorHAnsi"/>
              </w:rPr>
            </w:pPr>
            <w:r w:rsidRPr="00D323AF">
              <w:rPr>
                <w:rFonts w:cstheme="minorHAnsi"/>
              </w:rPr>
              <w:t>Review SIM Core Metrics Findings for MaineCare</w:t>
            </w:r>
          </w:p>
          <w:p w:rsidR="00C306A3" w:rsidRPr="00D323AF" w:rsidRDefault="00387B86" w:rsidP="00D323AF">
            <w:pPr>
              <w:pStyle w:val="ListParagraph"/>
              <w:numPr>
                <w:ilvl w:val="0"/>
                <w:numId w:val="2"/>
              </w:numPr>
              <w:rPr>
                <w:rFonts w:cstheme="minorHAnsi"/>
              </w:rPr>
            </w:pPr>
            <w:r w:rsidRPr="00D323AF">
              <w:rPr>
                <w:rFonts w:cstheme="minorHAnsi"/>
              </w:rPr>
              <w:t>Update on Commercial Target Setting Process</w:t>
            </w:r>
          </w:p>
          <w:p w:rsidR="00B730FC" w:rsidRPr="00D323AF" w:rsidRDefault="00387B86" w:rsidP="00D323AF">
            <w:pPr>
              <w:pStyle w:val="ListParagraph"/>
              <w:numPr>
                <w:ilvl w:val="0"/>
                <w:numId w:val="2"/>
              </w:numPr>
              <w:rPr>
                <w:rFonts w:cstheme="minorHAnsi"/>
              </w:rPr>
            </w:pPr>
            <w:r w:rsidRPr="00D323AF">
              <w:rPr>
                <w:rFonts w:cstheme="minorHAnsi"/>
              </w:rPr>
              <w:t>Consider updates to the consumer interview tool for Round 2</w:t>
            </w:r>
          </w:p>
        </w:tc>
        <w:tc>
          <w:tcPr>
            <w:tcW w:w="4604" w:type="dxa"/>
          </w:tcPr>
          <w:p w:rsidR="00E1035C" w:rsidRPr="009A7859" w:rsidRDefault="00E1035C" w:rsidP="00FB5488">
            <w:pPr>
              <w:pStyle w:val="Formal1"/>
              <w:rPr>
                <w:rFonts w:asciiTheme="minorHAnsi" w:hAnsiTheme="minorHAnsi" w:cstheme="minorHAnsi"/>
                <w:sz w:val="22"/>
                <w:szCs w:val="22"/>
              </w:rPr>
            </w:pPr>
          </w:p>
        </w:tc>
      </w:tr>
      <w:tr w:rsidR="00D323AF" w:rsidRPr="00382C14" w:rsidTr="00FB5488">
        <w:trPr>
          <w:trHeight w:val="620"/>
        </w:trPr>
        <w:tc>
          <w:tcPr>
            <w:tcW w:w="2178" w:type="dxa"/>
            <w:vAlign w:val="center"/>
          </w:tcPr>
          <w:p w:rsidR="00D323AF" w:rsidRPr="00D323AF" w:rsidRDefault="00D323AF" w:rsidP="00D323AF">
            <w:pPr>
              <w:pStyle w:val="ListParagraph"/>
              <w:numPr>
                <w:ilvl w:val="0"/>
                <w:numId w:val="1"/>
              </w:numPr>
              <w:spacing w:before="120" w:after="120"/>
              <w:rPr>
                <w:b/>
              </w:rPr>
            </w:pPr>
            <w:r w:rsidRPr="00D323AF">
              <w:rPr>
                <w:b/>
              </w:rPr>
              <w:t>Review and Approve October 28, 2015 Meeting Minutes</w:t>
            </w:r>
          </w:p>
        </w:tc>
        <w:tc>
          <w:tcPr>
            <w:tcW w:w="1350" w:type="dxa"/>
          </w:tcPr>
          <w:p w:rsidR="00D323AF" w:rsidRPr="00382C14" w:rsidRDefault="00D323AF" w:rsidP="00B96C14">
            <w:pPr>
              <w:rPr>
                <w:b/>
              </w:rPr>
            </w:pPr>
            <w:r>
              <w:rPr>
                <w:b/>
              </w:rPr>
              <w:t>Woods</w:t>
            </w:r>
          </w:p>
        </w:tc>
        <w:tc>
          <w:tcPr>
            <w:tcW w:w="5130" w:type="dxa"/>
          </w:tcPr>
          <w:p w:rsidR="00D323AF" w:rsidRPr="00A028AE" w:rsidRDefault="00D323AF" w:rsidP="00D323AF">
            <w:pPr>
              <w:pStyle w:val="ListParagraph"/>
              <w:numPr>
                <w:ilvl w:val="0"/>
                <w:numId w:val="2"/>
              </w:numPr>
              <w:rPr>
                <w:rFonts w:cstheme="minorHAnsi"/>
              </w:rPr>
            </w:pPr>
            <w:r>
              <w:rPr>
                <w:rFonts w:cstheme="minorHAnsi"/>
              </w:rPr>
              <w:t xml:space="preserve">The minutes from October were approved with note to correct footnote date for the meeting. </w:t>
            </w:r>
          </w:p>
        </w:tc>
        <w:tc>
          <w:tcPr>
            <w:tcW w:w="4604" w:type="dxa"/>
          </w:tcPr>
          <w:p w:rsidR="00D323AF" w:rsidRPr="00DF3E2D" w:rsidRDefault="00D323AF" w:rsidP="00737F12">
            <w:pPr>
              <w:pStyle w:val="ListParagraph"/>
              <w:numPr>
                <w:ilvl w:val="0"/>
                <w:numId w:val="2"/>
              </w:numPr>
              <w:rPr>
                <w:rFonts w:cstheme="minorHAnsi"/>
              </w:rPr>
            </w:pPr>
            <w:r>
              <w:rPr>
                <w:rFonts w:cstheme="minorHAnsi"/>
              </w:rPr>
              <w:t xml:space="preserve">Lewin will have the minutes posted to the SIM website. </w:t>
            </w:r>
          </w:p>
        </w:tc>
      </w:tr>
      <w:tr w:rsidR="00D323AF" w:rsidRPr="00382C14" w:rsidTr="00C128D9">
        <w:tc>
          <w:tcPr>
            <w:tcW w:w="2178" w:type="dxa"/>
            <w:vAlign w:val="center"/>
          </w:tcPr>
          <w:p w:rsidR="00D323AF" w:rsidRPr="00D323AF" w:rsidRDefault="00D323AF" w:rsidP="00D323AF">
            <w:pPr>
              <w:pStyle w:val="ListParagraph"/>
              <w:numPr>
                <w:ilvl w:val="0"/>
                <w:numId w:val="1"/>
              </w:numPr>
              <w:spacing w:before="120" w:after="120"/>
              <w:rPr>
                <w:b/>
              </w:rPr>
            </w:pPr>
            <w:r w:rsidRPr="00D323AF">
              <w:rPr>
                <w:b/>
              </w:rPr>
              <w:t xml:space="preserve">Evaluation Findings and </w:t>
            </w:r>
            <w:r w:rsidRPr="00D323AF">
              <w:rPr>
                <w:b/>
              </w:rPr>
              <w:lastRenderedPageBreak/>
              <w:t>Continued Discussion of Prioritizing Topics for Rapid Cycle Improvement Opportunities</w:t>
            </w:r>
          </w:p>
        </w:tc>
        <w:tc>
          <w:tcPr>
            <w:tcW w:w="1350" w:type="dxa"/>
          </w:tcPr>
          <w:p w:rsidR="00D323AF" w:rsidRDefault="00CE0766" w:rsidP="00214DCA">
            <w:pPr>
              <w:rPr>
                <w:b/>
              </w:rPr>
            </w:pPr>
            <w:r>
              <w:rPr>
                <w:b/>
              </w:rPr>
              <w:lastRenderedPageBreak/>
              <w:t>Yoe</w:t>
            </w:r>
          </w:p>
          <w:p w:rsidR="00CE0766" w:rsidRDefault="00CE0766" w:rsidP="00214DCA">
            <w:pPr>
              <w:rPr>
                <w:b/>
              </w:rPr>
            </w:pPr>
            <w:r>
              <w:rPr>
                <w:b/>
              </w:rPr>
              <w:t>Hanig</w:t>
            </w:r>
          </w:p>
          <w:p w:rsidR="00D323AF" w:rsidRDefault="00D323AF" w:rsidP="00FB5488">
            <w:pPr>
              <w:rPr>
                <w:b/>
              </w:rPr>
            </w:pPr>
          </w:p>
        </w:tc>
        <w:tc>
          <w:tcPr>
            <w:tcW w:w="5130" w:type="dxa"/>
          </w:tcPr>
          <w:p w:rsidR="00D323AF" w:rsidRDefault="006A2882" w:rsidP="009503BA">
            <w:pPr>
              <w:pStyle w:val="ListParagraph"/>
              <w:numPr>
                <w:ilvl w:val="0"/>
                <w:numId w:val="11"/>
              </w:numPr>
              <w:rPr>
                <w:rFonts w:cstheme="minorHAnsi"/>
              </w:rPr>
            </w:pPr>
            <w:r>
              <w:rPr>
                <w:rFonts w:cstheme="minorHAnsi"/>
              </w:rPr>
              <w:lastRenderedPageBreak/>
              <w:t xml:space="preserve">Based on the Annual Report findings, OCQI and Lewin have identified key areas of focus for Rapid </w:t>
            </w:r>
            <w:r>
              <w:rPr>
                <w:rFonts w:cstheme="minorHAnsi"/>
              </w:rPr>
              <w:lastRenderedPageBreak/>
              <w:t>Cycle Improvement discussions</w:t>
            </w:r>
            <w:r w:rsidR="004F0983">
              <w:rPr>
                <w:rFonts w:cstheme="minorHAnsi"/>
              </w:rPr>
              <w:t>- patient engagement, care coordination, and multiple data sources/portals</w:t>
            </w:r>
            <w:r>
              <w:rPr>
                <w:rFonts w:cstheme="minorHAnsi"/>
              </w:rPr>
              <w:t>. The annual meeting will be used as an opportunity to facilitate discussions of these topics with key stakeholders.</w:t>
            </w:r>
          </w:p>
          <w:p w:rsidR="006A2882" w:rsidRDefault="006A2882" w:rsidP="009503BA">
            <w:pPr>
              <w:pStyle w:val="ListParagraph"/>
              <w:numPr>
                <w:ilvl w:val="0"/>
                <w:numId w:val="11"/>
              </w:numPr>
              <w:rPr>
                <w:rFonts w:cstheme="minorHAnsi"/>
              </w:rPr>
            </w:pPr>
            <w:r>
              <w:rPr>
                <w:rFonts w:cstheme="minorHAnsi"/>
              </w:rPr>
              <w:t xml:space="preserve">During the meeting, members were encouraged to provide feedback on the framing of these key topics, as well as key questions and approaches for engaging stakeholders in the RCI process to address them. </w:t>
            </w:r>
          </w:p>
          <w:p w:rsidR="006A2882" w:rsidRDefault="006A2882" w:rsidP="009503BA">
            <w:pPr>
              <w:pStyle w:val="ListParagraph"/>
              <w:numPr>
                <w:ilvl w:val="0"/>
                <w:numId w:val="11"/>
              </w:numPr>
              <w:rPr>
                <w:rFonts w:cstheme="minorHAnsi"/>
              </w:rPr>
            </w:pPr>
            <w:r>
              <w:rPr>
                <w:rFonts w:cstheme="minorHAnsi"/>
              </w:rPr>
              <w:t>Regarding patient engagement, the committee emphasized a need to understand further what is happening at the provider level, as well how providers perceive their activities related to patient engagement. It was suggested that details from the Patient-Provider Partnership pilots be included in further explorations of this issue.</w:t>
            </w:r>
          </w:p>
          <w:p w:rsidR="002156C8" w:rsidRPr="002156C8" w:rsidRDefault="00E4309F" w:rsidP="00B82D48">
            <w:pPr>
              <w:pStyle w:val="ListParagraph"/>
              <w:numPr>
                <w:ilvl w:val="0"/>
                <w:numId w:val="11"/>
              </w:numPr>
              <w:rPr>
                <w:rFonts w:cstheme="minorHAnsi"/>
              </w:rPr>
            </w:pPr>
            <w:r w:rsidRPr="002156C8">
              <w:rPr>
                <w:rFonts w:cstheme="minorHAnsi"/>
              </w:rPr>
              <w:t>When discussing the multiple portals and data sources, the members emphasized a need to standardize language.</w:t>
            </w:r>
            <w:r w:rsidR="00B82D48" w:rsidRPr="002156C8">
              <w:rPr>
                <w:rFonts w:cstheme="minorHAnsi"/>
              </w:rPr>
              <w:t xml:space="preserve"> This includes defining the data source</w:t>
            </w:r>
            <w:r w:rsidR="00DB0AD6" w:rsidRPr="002156C8">
              <w:rPr>
                <w:rFonts w:cstheme="minorHAnsi"/>
              </w:rPr>
              <w:t xml:space="preserve">(s), </w:t>
            </w:r>
            <w:r w:rsidR="00B82D48" w:rsidRPr="002156C8">
              <w:rPr>
                <w:rFonts w:cstheme="minorHAnsi"/>
              </w:rPr>
              <w:t>intended use</w:t>
            </w:r>
            <w:r w:rsidR="00DB0AD6" w:rsidRPr="002156C8">
              <w:rPr>
                <w:rFonts w:cstheme="minorHAnsi"/>
              </w:rPr>
              <w:t>/workflows,</w:t>
            </w:r>
            <w:r w:rsidR="002156C8" w:rsidRPr="002156C8">
              <w:rPr>
                <w:rFonts w:cstheme="minorHAnsi"/>
              </w:rPr>
              <w:t xml:space="preserve"> and target users;  </w:t>
            </w:r>
            <w:r w:rsidR="002156C8">
              <w:rPr>
                <w:rFonts w:cstheme="minorHAnsi"/>
              </w:rPr>
              <w:t>m</w:t>
            </w:r>
            <w:r w:rsidR="002156C8" w:rsidRPr="002156C8">
              <w:rPr>
                <w:rFonts w:cstheme="minorHAnsi"/>
              </w:rPr>
              <w:t>embers recommended creating a “map” of the various data sources &amp; portals</w:t>
            </w:r>
          </w:p>
          <w:p w:rsidR="004F0983" w:rsidRPr="00214DCA" w:rsidRDefault="004F0983" w:rsidP="00B82D48">
            <w:pPr>
              <w:pStyle w:val="ListParagraph"/>
              <w:numPr>
                <w:ilvl w:val="0"/>
                <w:numId w:val="11"/>
              </w:numPr>
              <w:rPr>
                <w:rFonts w:cstheme="minorHAnsi"/>
              </w:rPr>
            </w:pPr>
            <w:r>
              <w:rPr>
                <w:rFonts w:cstheme="minorHAnsi"/>
              </w:rPr>
              <w:t>Members also recommended that the DSR committee membership should be engaged in these discussions re. RCI opportunities</w:t>
            </w:r>
          </w:p>
        </w:tc>
        <w:tc>
          <w:tcPr>
            <w:tcW w:w="4604" w:type="dxa"/>
          </w:tcPr>
          <w:p w:rsidR="00D323AF" w:rsidRDefault="00B82D48" w:rsidP="00B10946">
            <w:pPr>
              <w:pStyle w:val="ListParagraph"/>
              <w:numPr>
                <w:ilvl w:val="0"/>
                <w:numId w:val="2"/>
              </w:numPr>
              <w:rPr>
                <w:rFonts w:cstheme="minorHAnsi"/>
              </w:rPr>
            </w:pPr>
            <w:r>
              <w:rPr>
                <w:rFonts w:cstheme="minorHAnsi"/>
              </w:rPr>
              <w:lastRenderedPageBreak/>
              <w:t xml:space="preserve">Evaluation subcommittee member feedback will be incorporated into RCI breakout </w:t>
            </w:r>
            <w:r>
              <w:rPr>
                <w:rFonts w:cstheme="minorHAnsi"/>
              </w:rPr>
              <w:lastRenderedPageBreak/>
              <w:t>discussions during the Annual Meeting in the second week of December.</w:t>
            </w:r>
          </w:p>
          <w:p w:rsidR="00B82D48" w:rsidRPr="00E3623E" w:rsidRDefault="00B82D48" w:rsidP="00B10946">
            <w:pPr>
              <w:pStyle w:val="ListParagraph"/>
              <w:numPr>
                <w:ilvl w:val="0"/>
                <w:numId w:val="2"/>
              </w:numPr>
              <w:rPr>
                <w:rFonts w:cstheme="minorHAnsi"/>
              </w:rPr>
            </w:pPr>
            <w:r>
              <w:rPr>
                <w:rFonts w:cstheme="minorHAnsi"/>
              </w:rPr>
              <w:t xml:space="preserve">RCI discussions will continue in future subcommittee meetings. </w:t>
            </w:r>
          </w:p>
        </w:tc>
      </w:tr>
      <w:tr w:rsidR="00D323AF" w:rsidRPr="00382C14" w:rsidTr="00C128D9">
        <w:tc>
          <w:tcPr>
            <w:tcW w:w="2178" w:type="dxa"/>
            <w:vAlign w:val="center"/>
          </w:tcPr>
          <w:p w:rsidR="00D323AF" w:rsidRPr="00D323AF" w:rsidRDefault="00D323AF" w:rsidP="00D323AF">
            <w:pPr>
              <w:pStyle w:val="ListParagraph"/>
              <w:numPr>
                <w:ilvl w:val="0"/>
                <w:numId w:val="1"/>
              </w:numPr>
              <w:spacing w:before="120" w:after="120"/>
              <w:rPr>
                <w:b/>
              </w:rPr>
            </w:pPr>
            <w:r w:rsidRPr="00D323AF">
              <w:rPr>
                <w:b/>
              </w:rPr>
              <w:lastRenderedPageBreak/>
              <w:t>SIM Core Metrics Findings - MaineCare</w:t>
            </w:r>
          </w:p>
        </w:tc>
        <w:tc>
          <w:tcPr>
            <w:tcW w:w="1350" w:type="dxa"/>
          </w:tcPr>
          <w:p w:rsidR="00D323AF" w:rsidRDefault="00CE0766" w:rsidP="00FB5488">
            <w:pPr>
              <w:rPr>
                <w:b/>
              </w:rPr>
            </w:pPr>
            <w:r>
              <w:rPr>
                <w:b/>
              </w:rPr>
              <w:t>Yoe</w:t>
            </w:r>
          </w:p>
          <w:p w:rsidR="00CE0766" w:rsidRDefault="00CE0766" w:rsidP="00FB5488">
            <w:pPr>
              <w:rPr>
                <w:b/>
              </w:rPr>
            </w:pPr>
            <w:r>
              <w:rPr>
                <w:b/>
              </w:rPr>
              <w:t>Paradis</w:t>
            </w:r>
          </w:p>
        </w:tc>
        <w:tc>
          <w:tcPr>
            <w:tcW w:w="5130" w:type="dxa"/>
          </w:tcPr>
          <w:p w:rsidR="00D323AF" w:rsidRDefault="00387B86" w:rsidP="009503BA">
            <w:pPr>
              <w:pStyle w:val="ListParagraph"/>
              <w:numPr>
                <w:ilvl w:val="0"/>
                <w:numId w:val="2"/>
              </w:numPr>
              <w:contextualSpacing/>
              <w:rPr>
                <w:rFonts w:cstheme="minorHAnsi"/>
              </w:rPr>
            </w:pPr>
            <w:r>
              <w:rPr>
                <w:rFonts w:cstheme="minorHAnsi"/>
              </w:rPr>
              <w:t xml:space="preserve">The group reviewed the current iteration of the Dashboard, including Core Metrics findings for MaineCare. </w:t>
            </w:r>
          </w:p>
          <w:p w:rsidR="00387B86" w:rsidRPr="009503BA" w:rsidRDefault="00387B86" w:rsidP="009503BA">
            <w:pPr>
              <w:pStyle w:val="ListParagraph"/>
              <w:numPr>
                <w:ilvl w:val="0"/>
                <w:numId w:val="2"/>
              </w:numPr>
              <w:contextualSpacing/>
              <w:rPr>
                <w:rFonts w:cstheme="minorHAnsi"/>
              </w:rPr>
            </w:pPr>
            <w:r>
              <w:rPr>
                <w:rFonts w:cstheme="minorHAnsi"/>
              </w:rPr>
              <w:t>Members offered additional improvements that could be made to the Dashboard, including data-related caveats.</w:t>
            </w:r>
          </w:p>
        </w:tc>
        <w:tc>
          <w:tcPr>
            <w:tcW w:w="4604" w:type="dxa"/>
          </w:tcPr>
          <w:p w:rsidR="00D323AF" w:rsidRPr="00AA6364" w:rsidRDefault="00387B86" w:rsidP="004C2A33">
            <w:pPr>
              <w:pStyle w:val="ListParagraph"/>
              <w:numPr>
                <w:ilvl w:val="0"/>
                <w:numId w:val="2"/>
              </w:numPr>
              <w:rPr>
                <w:rFonts w:cstheme="minorHAnsi"/>
              </w:rPr>
            </w:pPr>
            <w:r>
              <w:rPr>
                <w:rFonts w:cstheme="minorHAnsi"/>
              </w:rPr>
              <w:t>Lewin will incorporate member feedback into the Dashboard.</w:t>
            </w:r>
          </w:p>
        </w:tc>
      </w:tr>
      <w:tr w:rsidR="00D323AF" w:rsidRPr="00382C14" w:rsidTr="00C128D9">
        <w:tc>
          <w:tcPr>
            <w:tcW w:w="2178" w:type="dxa"/>
            <w:vAlign w:val="center"/>
          </w:tcPr>
          <w:p w:rsidR="00D323AF" w:rsidRPr="00D323AF" w:rsidRDefault="00D323AF" w:rsidP="00D323AF">
            <w:pPr>
              <w:pStyle w:val="ListParagraph"/>
              <w:numPr>
                <w:ilvl w:val="0"/>
                <w:numId w:val="1"/>
              </w:numPr>
              <w:spacing w:before="120" w:after="120"/>
              <w:rPr>
                <w:b/>
              </w:rPr>
            </w:pPr>
            <w:r w:rsidRPr="00D323AF">
              <w:rPr>
                <w:b/>
              </w:rPr>
              <w:t xml:space="preserve">Commercial </w:t>
            </w:r>
            <w:r w:rsidRPr="00D323AF">
              <w:rPr>
                <w:b/>
              </w:rPr>
              <w:lastRenderedPageBreak/>
              <w:t>Target Setting Process Updates</w:t>
            </w:r>
          </w:p>
        </w:tc>
        <w:tc>
          <w:tcPr>
            <w:tcW w:w="1350" w:type="dxa"/>
          </w:tcPr>
          <w:p w:rsidR="00D323AF" w:rsidRDefault="00CE0766" w:rsidP="00FB5488">
            <w:pPr>
              <w:rPr>
                <w:b/>
              </w:rPr>
            </w:pPr>
            <w:r>
              <w:rPr>
                <w:b/>
              </w:rPr>
              <w:lastRenderedPageBreak/>
              <w:t>Woods</w:t>
            </w:r>
          </w:p>
        </w:tc>
        <w:tc>
          <w:tcPr>
            <w:tcW w:w="5130" w:type="dxa"/>
          </w:tcPr>
          <w:p w:rsidR="0001490F" w:rsidRDefault="0001490F" w:rsidP="0001490F">
            <w:pPr>
              <w:pStyle w:val="ListParagraph"/>
              <w:numPr>
                <w:ilvl w:val="0"/>
                <w:numId w:val="3"/>
              </w:numPr>
            </w:pPr>
            <w:r>
              <w:t xml:space="preserve">A meeting was held with the commercial payers, </w:t>
            </w:r>
            <w:r>
              <w:lastRenderedPageBreak/>
              <w:t>Lewin, and OCQI in November to discuss targets for the following metrics:</w:t>
            </w:r>
          </w:p>
          <w:p w:rsidR="00C306A3" w:rsidRPr="0001490F" w:rsidRDefault="00387B86" w:rsidP="0001490F">
            <w:pPr>
              <w:pStyle w:val="ListParagraph"/>
              <w:numPr>
                <w:ilvl w:val="1"/>
                <w:numId w:val="3"/>
              </w:numPr>
            </w:pPr>
            <w:r w:rsidRPr="0001490F">
              <w:t>Non-emergent Emergency Department Use</w:t>
            </w:r>
          </w:p>
          <w:p w:rsidR="00C306A3" w:rsidRPr="0001490F" w:rsidRDefault="00387B86" w:rsidP="0001490F">
            <w:pPr>
              <w:pStyle w:val="ListParagraph"/>
              <w:numPr>
                <w:ilvl w:val="1"/>
                <w:numId w:val="3"/>
              </w:numPr>
            </w:pPr>
            <w:r w:rsidRPr="0001490F">
              <w:t>Readmissions</w:t>
            </w:r>
          </w:p>
          <w:p w:rsidR="00C306A3" w:rsidRPr="0001490F" w:rsidRDefault="00387B86" w:rsidP="0001490F">
            <w:pPr>
              <w:pStyle w:val="ListParagraph"/>
              <w:numPr>
                <w:ilvl w:val="1"/>
                <w:numId w:val="3"/>
              </w:numPr>
            </w:pPr>
            <w:r w:rsidRPr="0001490F">
              <w:t xml:space="preserve">Imaging Studies for Low Back Pain </w:t>
            </w:r>
          </w:p>
          <w:p w:rsidR="00C306A3" w:rsidRPr="0001490F" w:rsidRDefault="00387B86" w:rsidP="0001490F">
            <w:pPr>
              <w:pStyle w:val="ListParagraph"/>
              <w:numPr>
                <w:ilvl w:val="1"/>
                <w:numId w:val="3"/>
              </w:numPr>
            </w:pPr>
            <w:r w:rsidRPr="0001490F">
              <w:t>Diabetic Care</w:t>
            </w:r>
          </w:p>
          <w:p w:rsidR="00D323AF" w:rsidRDefault="00387B86" w:rsidP="0001490F">
            <w:pPr>
              <w:pStyle w:val="ListParagraph"/>
              <w:numPr>
                <w:ilvl w:val="0"/>
                <w:numId w:val="3"/>
              </w:numPr>
            </w:pPr>
            <w:r w:rsidRPr="0001490F">
              <w:t>These targets will be reviewed internally and responses are expected from the Maine Commercial Plan team on December 4</w:t>
            </w:r>
            <w:r w:rsidRPr="0001490F">
              <w:rPr>
                <w:vertAlign w:val="superscript"/>
              </w:rPr>
              <w:t>th</w:t>
            </w:r>
            <w:r w:rsidRPr="0001490F">
              <w:t xml:space="preserve">. </w:t>
            </w:r>
          </w:p>
        </w:tc>
        <w:tc>
          <w:tcPr>
            <w:tcW w:w="4604" w:type="dxa"/>
          </w:tcPr>
          <w:p w:rsidR="0001490F" w:rsidRPr="0001490F" w:rsidRDefault="0001490F" w:rsidP="0001490F">
            <w:pPr>
              <w:pStyle w:val="ListParagraph"/>
              <w:numPr>
                <w:ilvl w:val="0"/>
                <w:numId w:val="3"/>
              </w:numPr>
            </w:pPr>
            <w:r w:rsidRPr="0001490F">
              <w:lastRenderedPageBreak/>
              <w:t xml:space="preserve">Further meetings will be scheduled for </w:t>
            </w:r>
            <w:r w:rsidRPr="0001490F">
              <w:lastRenderedPageBreak/>
              <w:t>December and early 2016 to continue this process.</w:t>
            </w:r>
          </w:p>
          <w:p w:rsidR="00D323AF" w:rsidRPr="002518BF" w:rsidRDefault="00D323AF" w:rsidP="0001490F">
            <w:pPr>
              <w:pStyle w:val="ListParagraph"/>
              <w:ind w:left="360"/>
              <w:contextualSpacing/>
              <w:rPr>
                <w:bCs/>
              </w:rPr>
            </w:pPr>
          </w:p>
        </w:tc>
      </w:tr>
      <w:tr w:rsidR="00D323AF" w:rsidRPr="00382C14" w:rsidTr="00C128D9">
        <w:tc>
          <w:tcPr>
            <w:tcW w:w="2178" w:type="dxa"/>
            <w:vAlign w:val="center"/>
          </w:tcPr>
          <w:p w:rsidR="00D323AF" w:rsidRPr="00D323AF" w:rsidRDefault="00D323AF" w:rsidP="00D323AF">
            <w:pPr>
              <w:pStyle w:val="ListParagraph"/>
              <w:numPr>
                <w:ilvl w:val="0"/>
                <w:numId w:val="1"/>
              </w:numPr>
              <w:spacing w:before="120" w:after="120"/>
              <w:rPr>
                <w:b/>
              </w:rPr>
            </w:pPr>
            <w:r w:rsidRPr="00D323AF">
              <w:rPr>
                <w:b/>
              </w:rPr>
              <w:lastRenderedPageBreak/>
              <w:t>Consumer Interviews: Updates for Round 2</w:t>
            </w:r>
          </w:p>
        </w:tc>
        <w:tc>
          <w:tcPr>
            <w:tcW w:w="1350" w:type="dxa"/>
          </w:tcPr>
          <w:p w:rsidR="0001490F" w:rsidRDefault="0001490F" w:rsidP="0001490F">
            <w:pPr>
              <w:rPr>
                <w:b/>
              </w:rPr>
            </w:pPr>
            <w:r>
              <w:rPr>
                <w:b/>
              </w:rPr>
              <w:t>Robertson</w:t>
            </w:r>
          </w:p>
          <w:p w:rsidR="0001490F" w:rsidRDefault="0001490F" w:rsidP="0001490F">
            <w:pPr>
              <w:rPr>
                <w:b/>
              </w:rPr>
            </w:pPr>
            <w:r>
              <w:rPr>
                <w:b/>
              </w:rPr>
              <w:t>Woods</w:t>
            </w:r>
          </w:p>
          <w:p w:rsidR="00D323AF" w:rsidRDefault="00D323AF" w:rsidP="00FB5488">
            <w:pPr>
              <w:rPr>
                <w:b/>
              </w:rPr>
            </w:pPr>
          </w:p>
        </w:tc>
        <w:tc>
          <w:tcPr>
            <w:tcW w:w="5130" w:type="dxa"/>
          </w:tcPr>
          <w:p w:rsidR="00387B86" w:rsidRDefault="00387B86" w:rsidP="002156C8">
            <w:pPr>
              <w:pStyle w:val="ListParagraph"/>
              <w:numPr>
                <w:ilvl w:val="0"/>
                <w:numId w:val="3"/>
              </w:numPr>
            </w:pPr>
            <w:r>
              <w:t xml:space="preserve">In preparation for a second round of consumer interviews, Market Decisions presented proposed updates for consideration by the subcommittee. </w:t>
            </w:r>
          </w:p>
        </w:tc>
        <w:tc>
          <w:tcPr>
            <w:tcW w:w="4604" w:type="dxa"/>
          </w:tcPr>
          <w:p w:rsidR="00D323AF" w:rsidRPr="00062B9C" w:rsidRDefault="00387B86" w:rsidP="002156C8">
            <w:pPr>
              <w:pStyle w:val="ListParagraph"/>
              <w:numPr>
                <w:ilvl w:val="0"/>
                <w:numId w:val="3"/>
              </w:numPr>
              <w:contextualSpacing/>
              <w:rPr>
                <w:bCs/>
              </w:rPr>
            </w:pPr>
            <w:r>
              <w:rPr>
                <w:bCs/>
              </w:rPr>
              <w:t xml:space="preserve">This topic will be discussed further </w:t>
            </w:r>
            <w:r w:rsidR="002156C8">
              <w:rPr>
                <w:bCs/>
              </w:rPr>
              <w:t>at the January 2016 subcommittee meetin</w:t>
            </w:r>
            <w:r w:rsidR="00BA78FF">
              <w:rPr>
                <w:bCs/>
              </w:rPr>
              <w:t>g</w:t>
            </w:r>
            <w:bookmarkStart w:id="0" w:name="_GoBack"/>
            <w:bookmarkEnd w:id="0"/>
            <w:r>
              <w:rPr>
                <w:bCs/>
              </w:rPr>
              <w:t>s.</w:t>
            </w:r>
          </w:p>
        </w:tc>
      </w:tr>
      <w:tr w:rsidR="00644791" w:rsidRPr="00382C14" w:rsidTr="00FB5488">
        <w:tc>
          <w:tcPr>
            <w:tcW w:w="2178" w:type="dxa"/>
            <w:vAlign w:val="center"/>
          </w:tcPr>
          <w:p w:rsidR="00644791" w:rsidRPr="008301E0" w:rsidRDefault="004004DD" w:rsidP="003847D2">
            <w:pPr>
              <w:pStyle w:val="ListParagraph"/>
              <w:numPr>
                <w:ilvl w:val="0"/>
                <w:numId w:val="1"/>
              </w:numPr>
              <w:spacing w:before="120" w:after="120"/>
              <w:rPr>
                <w:b/>
              </w:rPr>
            </w:pPr>
            <w:r>
              <w:rPr>
                <w:b/>
              </w:rPr>
              <w:t>Time for public comment</w:t>
            </w:r>
          </w:p>
        </w:tc>
        <w:tc>
          <w:tcPr>
            <w:tcW w:w="1350" w:type="dxa"/>
          </w:tcPr>
          <w:p w:rsidR="0042176F" w:rsidRPr="00382C14" w:rsidRDefault="009454FF" w:rsidP="00FB5488">
            <w:pPr>
              <w:rPr>
                <w:b/>
              </w:rPr>
            </w:pPr>
            <w:r>
              <w:rPr>
                <w:b/>
              </w:rPr>
              <w:t>Wagner</w:t>
            </w:r>
          </w:p>
        </w:tc>
        <w:tc>
          <w:tcPr>
            <w:tcW w:w="5130" w:type="dxa"/>
          </w:tcPr>
          <w:p w:rsidR="007857DA" w:rsidRPr="00124585" w:rsidRDefault="00E20B67" w:rsidP="00D32F52">
            <w:pPr>
              <w:pStyle w:val="ListParagraph"/>
              <w:numPr>
                <w:ilvl w:val="0"/>
                <w:numId w:val="3"/>
              </w:numPr>
            </w:pPr>
            <w:r>
              <w:t>No comment given.</w:t>
            </w:r>
          </w:p>
        </w:tc>
        <w:tc>
          <w:tcPr>
            <w:tcW w:w="4604" w:type="dxa"/>
          </w:tcPr>
          <w:p w:rsidR="000A02A6" w:rsidRPr="00317BC6" w:rsidRDefault="000A02A6" w:rsidP="00317BC6">
            <w:pPr>
              <w:contextualSpacing/>
              <w:rPr>
                <w:bCs/>
              </w:rPr>
            </w:pPr>
          </w:p>
        </w:tc>
      </w:tr>
      <w:tr w:rsidR="00E063EF" w:rsidRPr="00382C14" w:rsidTr="00FB5488">
        <w:tc>
          <w:tcPr>
            <w:tcW w:w="2178" w:type="dxa"/>
            <w:vAlign w:val="center"/>
          </w:tcPr>
          <w:p w:rsidR="00E063EF" w:rsidRDefault="0042176F" w:rsidP="00E063EF">
            <w:pPr>
              <w:pStyle w:val="ListParagraph"/>
              <w:numPr>
                <w:ilvl w:val="0"/>
                <w:numId w:val="1"/>
              </w:numPr>
              <w:spacing w:before="120" w:after="120"/>
              <w:rPr>
                <w:b/>
              </w:rPr>
            </w:pPr>
            <w:r>
              <w:rPr>
                <w:b/>
              </w:rPr>
              <w:t>Next Steps</w:t>
            </w:r>
          </w:p>
        </w:tc>
        <w:tc>
          <w:tcPr>
            <w:tcW w:w="1350" w:type="dxa"/>
          </w:tcPr>
          <w:p w:rsidR="00E063EF" w:rsidRDefault="00B64438" w:rsidP="00FB5488">
            <w:pPr>
              <w:rPr>
                <w:b/>
              </w:rPr>
            </w:pPr>
            <w:r>
              <w:rPr>
                <w:b/>
              </w:rPr>
              <w:t>Wagner</w:t>
            </w:r>
          </w:p>
          <w:p w:rsidR="00B64438" w:rsidRDefault="00B64438" w:rsidP="00FB5488">
            <w:pPr>
              <w:rPr>
                <w:b/>
              </w:rPr>
            </w:pPr>
          </w:p>
        </w:tc>
        <w:tc>
          <w:tcPr>
            <w:tcW w:w="5130" w:type="dxa"/>
          </w:tcPr>
          <w:p w:rsidR="00E20B67" w:rsidRPr="00E20B67" w:rsidRDefault="00E20B67" w:rsidP="00E20B67">
            <w:r w:rsidRPr="00E20B67">
              <w:t xml:space="preserve">Future Discussion Topics </w:t>
            </w:r>
          </w:p>
          <w:p w:rsidR="00C306A3" w:rsidRPr="0001490F" w:rsidRDefault="00387B86" w:rsidP="0001490F">
            <w:pPr>
              <w:pStyle w:val="ListParagraph"/>
              <w:numPr>
                <w:ilvl w:val="0"/>
                <w:numId w:val="3"/>
              </w:numPr>
            </w:pPr>
            <w:r w:rsidRPr="0001490F">
              <w:t>Annual Report Debrief</w:t>
            </w:r>
          </w:p>
          <w:p w:rsidR="00C306A3" w:rsidRPr="0001490F" w:rsidRDefault="00387B86" w:rsidP="0001490F">
            <w:pPr>
              <w:pStyle w:val="ListParagraph"/>
              <w:numPr>
                <w:ilvl w:val="0"/>
                <w:numId w:val="3"/>
              </w:numPr>
            </w:pPr>
            <w:r w:rsidRPr="0001490F">
              <w:t>Continue Rapid Cycle Improvement Discussions</w:t>
            </w:r>
          </w:p>
          <w:p w:rsidR="00C306A3" w:rsidRPr="0001490F" w:rsidRDefault="00387B86" w:rsidP="0001490F">
            <w:pPr>
              <w:pStyle w:val="ListParagraph"/>
              <w:numPr>
                <w:ilvl w:val="0"/>
                <w:numId w:val="3"/>
              </w:numPr>
            </w:pPr>
            <w:r w:rsidRPr="0001490F">
              <w:t>Review/revision of Consumer, Provider, Stakeholder interview tools</w:t>
            </w:r>
          </w:p>
          <w:p w:rsidR="00C306A3" w:rsidRPr="0001490F" w:rsidRDefault="00387B86" w:rsidP="0001490F">
            <w:pPr>
              <w:pStyle w:val="ListParagraph"/>
              <w:numPr>
                <w:ilvl w:val="0"/>
                <w:numId w:val="3"/>
              </w:numPr>
            </w:pPr>
            <w:r w:rsidRPr="0001490F">
              <w:t>Target setting progress for Commercial &amp; Medicare- progress update</w:t>
            </w:r>
          </w:p>
          <w:p w:rsidR="00C306A3" w:rsidRPr="0001490F" w:rsidRDefault="00387B86" w:rsidP="0001490F">
            <w:pPr>
              <w:pStyle w:val="ListParagraph"/>
              <w:numPr>
                <w:ilvl w:val="0"/>
                <w:numId w:val="3"/>
              </w:numPr>
            </w:pPr>
            <w:r w:rsidRPr="0001490F">
              <w:t>Follow up on identified risks as necessary</w:t>
            </w:r>
          </w:p>
          <w:p w:rsidR="009A6026" w:rsidRDefault="009A6026" w:rsidP="0001490F">
            <w:pPr>
              <w:pStyle w:val="ListParagraph"/>
              <w:ind w:left="360"/>
            </w:pPr>
          </w:p>
        </w:tc>
        <w:tc>
          <w:tcPr>
            <w:tcW w:w="4604" w:type="dxa"/>
          </w:tcPr>
          <w:p w:rsidR="00E1260E" w:rsidRPr="005B19DF" w:rsidRDefault="00E1260E" w:rsidP="00176F0E"/>
        </w:tc>
      </w:tr>
    </w:tbl>
    <w:p w:rsidR="002E77E0" w:rsidRPr="00382C14" w:rsidRDefault="002E77E0" w:rsidP="00205ACD">
      <w:pPr>
        <w:spacing w:after="0" w:line="240" w:lineRule="auto"/>
        <w:rPr>
          <w:rFonts w:eastAsia="Times New Roman" w:cs="Times New Roman"/>
          <w:b/>
        </w:rPr>
      </w:pPr>
    </w:p>
    <w:p w:rsidR="002E77E0" w:rsidRDefault="00752238" w:rsidP="00DA7890">
      <w:pPr>
        <w:spacing w:after="0" w:line="240" w:lineRule="auto"/>
        <w:rPr>
          <w:rFonts w:eastAsia="Times New Roman" w:cs="Times New Roman"/>
          <w:b/>
        </w:rPr>
      </w:pPr>
      <w:r w:rsidRPr="00382C14">
        <w:rPr>
          <w:rFonts w:eastAsia="Times New Roman" w:cs="Times New Roman"/>
          <w:b/>
        </w:rPr>
        <w:t>Next Meet</w:t>
      </w:r>
      <w:r w:rsidR="00CE623A" w:rsidRPr="00382C14">
        <w:rPr>
          <w:rFonts w:eastAsia="Times New Roman" w:cs="Times New Roman"/>
          <w:b/>
        </w:rPr>
        <w:t xml:space="preserve">ing: </w:t>
      </w:r>
      <w:r w:rsidR="00317EB4">
        <w:rPr>
          <w:rFonts w:eastAsia="Times New Roman" w:cs="Times New Roman"/>
          <w:b/>
        </w:rPr>
        <w:t xml:space="preserve"> </w:t>
      </w:r>
      <w:r w:rsidR="00FF1757">
        <w:rPr>
          <w:rFonts w:eastAsia="Times New Roman" w:cs="Times New Roman"/>
          <w:b/>
        </w:rPr>
        <w:t xml:space="preserve">Wednesday, </w:t>
      </w:r>
      <w:r w:rsidR="0001490F">
        <w:rPr>
          <w:rFonts w:eastAsia="Times New Roman" w:cs="Times New Roman"/>
          <w:b/>
        </w:rPr>
        <w:t>January 6</w:t>
      </w:r>
      <w:r w:rsidR="005E6D1A">
        <w:rPr>
          <w:rFonts w:eastAsia="Times New Roman" w:cs="Times New Roman"/>
          <w:b/>
        </w:rPr>
        <w:t>, 2015</w:t>
      </w:r>
      <w:r w:rsidR="006D667B">
        <w:rPr>
          <w:rFonts w:eastAsia="Times New Roman" w:cs="Times New Roman"/>
          <w:b/>
        </w:rPr>
        <w:t xml:space="preserve"> from 2:00 pm to 4:00 pm</w:t>
      </w:r>
    </w:p>
    <w:p w:rsidR="005E6D1A" w:rsidRDefault="006D667B" w:rsidP="006D667B">
      <w:pPr>
        <w:autoSpaceDE w:val="0"/>
        <w:autoSpaceDN w:val="0"/>
        <w:adjustRightInd w:val="0"/>
        <w:rPr>
          <w:rFonts w:eastAsia="Times New Roman" w:cs="Times New Roman"/>
          <w:b/>
        </w:rPr>
      </w:pPr>
      <w:r>
        <w:rPr>
          <w:rFonts w:eastAsia="Times New Roman" w:cs="Times New Roman"/>
          <w:b/>
        </w:rPr>
        <w:t xml:space="preserve">Pine Tree Room </w:t>
      </w:r>
      <w:r w:rsidRPr="006D667B">
        <w:rPr>
          <w:rFonts w:eastAsia="Times New Roman" w:cs="Times New Roman"/>
          <w:b/>
        </w:rPr>
        <w:t>2 Anthony Avenue, Augusta</w:t>
      </w:r>
      <w:r>
        <w:rPr>
          <w:rFonts w:eastAsia="Times New Roman" w:cs="Times New Roman"/>
          <w:b/>
        </w:rPr>
        <w:t>,</w:t>
      </w:r>
      <w:r w:rsidRPr="006D667B">
        <w:rPr>
          <w:rFonts w:eastAsia="Times New Roman" w:cs="Times New Roman"/>
          <w:b/>
        </w:rPr>
        <w:t xml:space="preserve"> </w:t>
      </w:r>
      <w:r w:rsidR="005E6D1A" w:rsidRPr="005E6D1A">
        <w:rPr>
          <w:rFonts w:eastAsia="Times New Roman" w:cs="Times New Roman"/>
          <w:b/>
        </w:rPr>
        <w:t>Maine</w:t>
      </w:r>
      <w:r w:rsidR="00DA7890">
        <w:rPr>
          <w:rFonts w:eastAsia="Times New Roman" w:cs="Times New Roman"/>
          <w:b/>
        </w:rPr>
        <w:t xml:space="preserve">     Please NOTE- this is a FRAGRANCE FREE building</w:t>
      </w:r>
      <w:r w:rsidR="00F800EE">
        <w:rPr>
          <w:rFonts w:eastAsia="Times New Roman" w:cs="Times New Roman"/>
          <w:b/>
        </w:rPr>
        <w:t xml:space="preserve">  </w:t>
      </w:r>
    </w:p>
    <w:p w:rsidR="005E6D1A" w:rsidRPr="005E6D1A" w:rsidRDefault="005E6D1A" w:rsidP="005E6D1A">
      <w:pPr>
        <w:autoSpaceDE w:val="0"/>
        <w:autoSpaceDN w:val="0"/>
        <w:adjustRightInd w:val="0"/>
        <w:jc w:val="center"/>
        <w:rPr>
          <w:rFonts w:eastAsia="Times New Roman" w:cs="Times New Roman"/>
          <w:b/>
        </w:rPr>
      </w:pPr>
    </w:p>
    <w:tbl>
      <w:tblPr>
        <w:tblStyle w:val="TableGrid11"/>
        <w:tblW w:w="0" w:type="auto"/>
        <w:tblLook w:val="04A0" w:firstRow="1" w:lastRow="0" w:firstColumn="1" w:lastColumn="0" w:noHBand="0" w:noVBand="1"/>
      </w:tblPr>
      <w:tblGrid>
        <w:gridCol w:w="1168"/>
        <w:gridCol w:w="4250"/>
        <w:gridCol w:w="3465"/>
        <w:gridCol w:w="2073"/>
        <w:gridCol w:w="2306"/>
      </w:tblGrid>
      <w:tr w:rsidR="00DC2ABE" w:rsidRPr="00382C14" w:rsidTr="001521D1">
        <w:tc>
          <w:tcPr>
            <w:tcW w:w="13262" w:type="dxa"/>
            <w:gridSpan w:val="5"/>
            <w:tcBorders>
              <w:top w:val="single" w:sz="4" w:space="0" w:color="auto"/>
            </w:tcBorders>
            <w:shd w:val="clear" w:color="auto" w:fill="D9D9D9" w:themeFill="background1" w:themeFillShade="D9"/>
          </w:tcPr>
          <w:p w:rsidR="00DC2ABE" w:rsidRPr="00382C14" w:rsidRDefault="00E83854" w:rsidP="00DC2ABE">
            <w:pPr>
              <w:rPr>
                <w:rFonts w:asciiTheme="minorHAnsi" w:hAnsiTheme="minorHAnsi"/>
                <w:b/>
                <w:sz w:val="22"/>
                <w:szCs w:val="22"/>
              </w:rPr>
            </w:pPr>
            <w:r>
              <w:rPr>
                <w:rFonts w:asciiTheme="minorHAnsi" w:hAnsiTheme="minorHAnsi"/>
                <w:b/>
                <w:sz w:val="22"/>
                <w:szCs w:val="22"/>
              </w:rPr>
              <w:lastRenderedPageBreak/>
              <w:t>Workgroup</w:t>
            </w:r>
            <w:r w:rsidR="00DC2ABE" w:rsidRPr="00382C14">
              <w:rPr>
                <w:rFonts w:asciiTheme="minorHAnsi" w:hAnsiTheme="minorHAnsi"/>
                <w:b/>
                <w:sz w:val="22"/>
                <w:szCs w:val="22"/>
              </w:rPr>
              <w:t xml:space="preserve"> Risks Tracking</w:t>
            </w:r>
          </w:p>
        </w:tc>
      </w:tr>
      <w:tr w:rsidR="00DC2ABE" w:rsidRPr="00382C14" w:rsidTr="00C10E3D">
        <w:tc>
          <w:tcPr>
            <w:tcW w:w="1168"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Date</w:t>
            </w:r>
          </w:p>
        </w:tc>
        <w:tc>
          <w:tcPr>
            <w:tcW w:w="4250"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Risk Definition</w:t>
            </w:r>
          </w:p>
        </w:tc>
        <w:tc>
          <w:tcPr>
            <w:tcW w:w="3465"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Mitigation Options</w:t>
            </w:r>
          </w:p>
        </w:tc>
        <w:tc>
          <w:tcPr>
            <w:tcW w:w="2073"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Pros/Cons</w:t>
            </w:r>
          </w:p>
        </w:tc>
        <w:tc>
          <w:tcPr>
            <w:tcW w:w="2306" w:type="dxa"/>
            <w:shd w:val="clear" w:color="auto" w:fill="D9D9D9" w:themeFill="background1" w:themeFillShade="D9"/>
          </w:tcPr>
          <w:p w:rsidR="00DC2ABE" w:rsidRPr="00FF1757" w:rsidRDefault="00DC2ABE" w:rsidP="00DC2ABE">
            <w:pPr>
              <w:rPr>
                <w:rFonts w:asciiTheme="minorHAnsi" w:hAnsiTheme="minorHAnsi"/>
                <w:b/>
                <w:sz w:val="22"/>
                <w:szCs w:val="22"/>
              </w:rPr>
            </w:pPr>
            <w:r w:rsidRPr="00FF1757">
              <w:rPr>
                <w:rFonts w:asciiTheme="minorHAnsi" w:hAnsiTheme="minorHAnsi"/>
                <w:b/>
                <w:sz w:val="22"/>
                <w:szCs w:val="22"/>
              </w:rPr>
              <w:t>Assigned To</w:t>
            </w:r>
          </w:p>
        </w:tc>
      </w:tr>
      <w:tr w:rsidR="00227D1E" w:rsidRPr="00382C14" w:rsidTr="00C10E3D">
        <w:tc>
          <w:tcPr>
            <w:tcW w:w="1168" w:type="dxa"/>
          </w:tcPr>
          <w:p w:rsidR="00227D1E" w:rsidRPr="00FF1757" w:rsidRDefault="00D32F52" w:rsidP="00ED2254">
            <w:pPr>
              <w:rPr>
                <w:rFonts w:asciiTheme="minorHAnsi" w:hAnsiTheme="minorHAnsi"/>
                <w:sz w:val="22"/>
                <w:szCs w:val="22"/>
              </w:rPr>
            </w:pPr>
            <w:r>
              <w:rPr>
                <w:rFonts w:asciiTheme="minorHAnsi" w:hAnsiTheme="minorHAnsi"/>
              </w:rPr>
              <w:t>6/24/2015</w:t>
            </w:r>
          </w:p>
        </w:tc>
        <w:tc>
          <w:tcPr>
            <w:tcW w:w="4250" w:type="dxa"/>
          </w:tcPr>
          <w:p w:rsidR="00227D1E" w:rsidRPr="00FF1757" w:rsidRDefault="00FF1757" w:rsidP="00ED2254">
            <w:pPr>
              <w:rPr>
                <w:rFonts w:asciiTheme="minorHAnsi" w:hAnsiTheme="minorHAnsi"/>
                <w:sz w:val="22"/>
                <w:szCs w:val="22"/>
              </w:rPr>
            </w:pPr>
            <w:r w:rsidRPr="00FF1757">
              <w:rPr>
                <w:rFonts w:asciiTheme="minorHAnsi" w:hAnsiTheme="minorHAnsi"/>
                <w:sz w:val="22"/>
                <w:szCs w:val="22"/>
              </w:rPr>
              <w:t>Delays in access to Medicare data</w:t>
            </w:r>
          </w:p>
        </w:tc>
        <w:tc>
          <w:tcPr>
            <w:tcW w:w="3465" w:type="dxa"/>
          </w:tcPr>
          <w:p w:rsidR="00AB76E3" w:rsidRDefault="00F619D3" w:rsidP="007857DA">
            <w:pPr>
              <w:rPr>
                <w:rFonts w:asciiTheme="minorHAnsi" w:hAnsiTheme="minorHAnsi"/>
                <w:sz w:val="22"/>
                <w:szCs w:val="22"/>
              </w:rPr>
            </w:pPr>
            <w:r>
              <w:rPr>
                <w:rFonts w:asciiTheme="minorHAnsi" w:hAnsiTheme="minorHAnsi"/>
                <w:sz w:val="22"/>
                <w:szCs w:val="22"/>
              </w:rPr>
              <w:t xml:space="preserve">DUA is with CMS for approval. Once received, data will be transferred. </w:t>
            </w:r>
          </w:p>
          <w:p w:rsidR="00AB76E3" w:rsidRDefault="00AB76E3" w:rsidP="007857DA">
            <w:pPr>
              <w:rPr>
                <w:rFonts w:asciiTheme="minorHAnsi" w:hAnsiTheme="minorHAnsi"/>
                <w:sz w:val="22"/>
                <w:szCs w:val="22"/>
              </w:rPr>
            </w:pPr>
          </w:p>
          <w:p w:rsidR="00227D1E" w:rsidRPr="00C12966" w:rsidRDefault="00AB76E3" w:rsidP="007857DA">
            <w:pPr>
              <w:rPr>
                <w:rFonts w:asciiTheme="minorHAnsi" w:hAnsiTheme="minorHAnsi"/>
                <w:b/>
                <w:sz w:val="22"/>
                <w:szCs w:val="22"/>
              </w:rPr>
            </w:pPr>
            <w:r w:rsidRPr="00C12966">
              <w:rPr>
                <w:rFonts w:asciiTheme="minorHAnsi" w:hAnsiTheme="minorHAnsi"/>
                <w:b/>
                <w:sz w:val="22"/>
                <w:szCs w:val="22"/>
              </w:rPr>
              <w:t>Risk has been resolved, as Medicare data was received in July.</w:t>
            </w:r>
          </w:p>
        </w:tc>
        <w:tc>
          <w:tcPr>
            <w:tcW w:w="2073" w:type="dxa"/>
          </w:tcPr>
          <w:p w:rsidR="00227D1E" w:rsidRPr="00FF1757" w:rsidRDefault="00135879" w:rsidP="00ED2254">
            <w:pPr>
              <w:rPr>
                <w:rFonts w:asciiTheme="minorHAnsi" w:hAnsiTheme="minorHAnsi"/>
                <w:b/>
                <w:sz w:val="22"/>
                <w:szCs w:val="22"/>
              </w:rPr>
            </w:pPr>
            <w:r>
              <w:rPr>
                <w:rFonts w:asciiTheme="minorHAnsi" w:hAnsiTheme="minorHAnsi"/>
                <w:sz w:val="22"/>
                <w:szCs w:val="22"/>
              </w:rPr>
              <w:t>Resolved</w:t>
            </w:r>
          </w:p>
        </w:tc>
        <w:tc>
          <w:tcPr>
            <w:tcW w:w="2306" w:type="dxa"/>
          </w:tcPr>
          <w:p w:rsidR="00227D1E" w:rsidRPr="00FF1757" w:rsidRDefault="007857DA" w:rsidP="007857DA">
            <w:pPr>
              <w:rPr>
                <w:rFonts w:asciiTheme="minorHAnsi" w:hAnsiTheme="minorHAnsi"/>
                <w:b/>
                <w:sz w:val="22"/>
                <w:szCs w:val="22"/>
              </w:rPr>
            </w:pPr>
            <w:r>
              <w:rPr>
                <w:rFonts w:asciiTheme="minorHAnsi" w:hAnsiTheme="minorHAnsi"/>
                <w:b/>
                <w:sz w:val="22"/>
                <w:szCs w:val="22"/>
              </w:rPr>
              <w:t>Andy Paradis / Kathy Woods / Peter Flotten</w:t>
            </w:r>
          </w:p>
        </w:tc>
      </w:tr>
      <w:tr w:rsidR="000A02A6" w:rsidRPr="00382C14" w:rsidTr="00C10E3D">
        <w:tc>
          <w:tcPr>
            <w:tcW w:w="1168" w:type="dxa"/>
          </w:tcPr>
          <w:p w:rsidR="000A02A6" w:rsidRDefault="000A02A6" w:rsidP="00625E27">
            <w:r>
              <w:rPr>
                <w:rFonts w:asciiTheme="minorHAnsi" w:hAnsiTheme="minorHAnsi"/>
              </w:rPr>
              <w:t>6/24/2015</w:t>
            </w:r>
          </w:p>
        </w:tc>
        <w:tc>
          <w:tcPr>
            <w:tcW w:w="4250" w:type="dxa"/>
          </w:tcPr>
          <w:p w:rsidR="000A02A6" w:rsidRPr="00F619D3" w:rsidRDefault="000A02A6" w:rsidP="00ED2254">
            <w:r w:rsidRPr="000A02A6">
              <w:rPr>
                <w:rFonts w:asciiTheme="minorHAnsi" w:hAnsiTheme="minorHAnsi"/>
                <w:sz w:val="22"/>
                <w:szCs w:val="22"/>
              </w:rPr>
              <w:t>Once access to Medicare data is granted there are still issues related to processing delays and the lag time of available claims information e.g. July 2015 will receive Medicare claims data for calendar year 2014 &amp; pharmacy data for calendar year 2013;</w:t>
            </w:r>
          </w:p>
        </w:tc>
        <w:tc>
          <w:tcPr>
            <w:tcW w:w="3465" w:type="dxa"/>
          </w:tcPr>
          <w:p w:rsidR="000A02A6" w:rsidRDefault="000A02A6" w:rsidP="00ED2254">
            <w:r>
              <w:rPr>
                <w:rFonts w:asciiTheme="minorHAnsi" w:hAnsiTheme="minorHAnsi"/>
              </w:rPr>
              <w:t>Limited ability to influence.</w:t>
            </w:r>
            <w:r w:rsidR="00CD4F0D">
              <w:rPr>
                <w:rFonts w:asciiTheme="minorHAnsi" w:hAnsiTheme="minorHAnsi"/>
              </w:rPr>
              <w:t xml:space="preserve">  Note that Lewin has received Medicare data.</w:t>
            </w:r>
          </w:p>
        </w:tc>
        <w:tc>
          <w:tcPr>
            <w:tcW w:w="2073" w:type="dxa"/>
          </w:tcPr>
          <w:p w:rsidR="000A02A6" w:rsidRDefault="000A02A6" w:rsidP="00ED2254">
            <w:r>
              <w:rPr>
                <w:rFonts w:asciiTheme="minorHAnsi" w:hAnsiTheme="minorHAnsi"/>
              </w:rPr>
              <w:t>Limited ability to influence- inform Steering Committee as relates to evaluation process</w:t>
            </w:r>
          </w:p>
        </w:tc>
        <w:tc>
          <w:tcPr>
            <w:tcW w:w="2306" w:type="dxa"/>
          </w:tcPr>
          <w:p w:rsidR="000A02A6" w:rsidRDefault="000A02A6">
            <w:r w:rsidRPr="00FD7C4E">
              <w:rPr>
                <w:rFonts w:asciiTheme="minorHAnsi" w:hAnsiTheme="minorHAnsi"/>
                <w:b/>
                <w:sz w:val="22"/>
                <w:szCs w:val="22"/>
              </w:rPr>
              <w:t>Kathy Woods, Amy Wagner</w:t>
            </w:r>
          </w:p>
        </w:tc>
      </w:tr>
      <w:tr w:rsidR="000A02A6" w:rsidRPr="00382C14" w:rsidTr="00C10E3D">
        <w:tc>
          <w:tcPr>
            <w:tcW w:w="1168" w:type="dxa"/>
          </w:tcPr>
          <w:p w:rsidR="000A02A6" w:rsidRPr="00F619D3" w:rsidRDefault="000A02A6" w:rsidP="00625E27">
            <w:pPr>
              <w:rPr>
                <w:rFonts w:asciiTheme="minorHAnsi" w:hAnsiTheme="minorHAnsi"/>
              </w:rPr>
            </w:pPr>
            <w:r>
              <w:rPr>
                <w:rFonts w:asciiTheme="minorHAnsi" w:hAnsiTheme="minorHAnsi"/>
              </w:rPr>
              <w:t>6/24/2015</w:t>
            </w:r>
          </w:p>
        </w:tc>
        <w:tc>
          <w:tcPr>
            <w:tcW w:w="4250" w:type="dxa"/>
          </w:tcPr>
          <w:p w:rsidR="000A02A6" w:rsidRPr="00F619D3" w:rsidRDefault="000A02A6" w:rsidP="00ED2254">
            <w:pPr>
              <w:rPr>
                <w:rFonts w:asciiTheme="minorHAnsi" w:hAnsiTheme="minorHAnsi"/>
              </w:rPr>
            </w:pPr>
            <w:r w:rsidRPr="00F619D3">
              <w:rPr>
                <w:rFonts w:asciiTheme="minorHAnsi" w:hAnsiTheme="minorHAnsi"/>
              </w:rPr>
              <w:t>Potential delays in timely access to Commercial data due to time lags in release of data</w:t>
            </w:r>
          </w:p>
        </w:tc>
        <w:tc>
          <w:tcPr>
            <w:tcW w:w="3465" w:type="dxa"/>
          </w:tcPr>
          <w:p w:rsidR="000A02A6" w:rsidRPr="00F619D3" w:rsidRDefault="000A02A6" w:rsidP="00ED2254">
            <w:pPr>
              <w:rPr>
                <w:rFonts w:asciiTheme="minorHAnsi" w:hAnsiTheme="minorHAnsi"/>
              </w:rPr>
            </w:pPr>
            <w:r>
              <w:rPr>
                <w:rFonts w:asciiTheme="minorHAnsi" w:hAnsiTheme="minorHAnsi"/>
              </w:rPr>
              <w:t>There is a four month lag for data at this time, but it is anticipated that data through March 2014 will be sent to Lewin in July 2015. Limited ability to influence.</w:t>
            </w:r>
            <w:r w:rsidR="00CD4F0D">
              <w:rPr>
                <w:rFonts w:asciiTheme="minorHAnsi" w:hAnsiTheme="minorHAnsi"/>
              </w:rPr>
              <w:t xml:space="preserve">  Note that Lewin has received commercial data.</w:t>
            </w:r>
          </w:p>
        </w:tc>
        <w:tc>
          <w:tcPr>
            <w:tcW w:w="2073" w:type="dxa"/>
          </w:tcPr>
          <w:p w:rsidR="000A02A6" w:rsidRPr="00F619D3" w:rsidRDefault="000A02A6" w:rsidP="00ED2254">
            <w:pPr>
              <w:rPr>
                <w:rFonts w:asciiTheme="minorHAnsi" w:hAnsiTheme="minorHAnsi"/>
                <w:b/>
              </w:rPr>
            </w:pPr>
            <w:r>
              <w:rPr>
                <w:rFonts w:asciiTheme="minorHAnsi" w:hAnsiTheme="minorHAnsi"/>
              </w:rPr>
              <w:t>Limited ability to influence- inform Steering Committee as relates to evaluation process</w:t>
            </w:r>
          </w:p>
        </w:tc>
        <w:tc>
          <w:tcPr>
            <w:tcW w:w="2306" w:type="dxa"/>
          </w:tcPr>
          <w:p w:rsidR="000A02A6" w:rsidRDefault="000A02A6">
            <w:r w:rsidRPr="00FD7C4E">
              <w:rPr>
                <w:rFonts w:asciiTheme="minorHAnsi" w:hAnsiTheme="minorHAnsi"/>
                <w:b/>
                <w:sz w:val="22"/>
                <w:szCs w:val="22"/>
              </w:rPr>
              <w:t>Kathy Woods, Amy Wagner</w:t>
            </w:r>
          </w:p>
        </w:tc>
      </w:tr>
      <w:tr w:rsidR="00FF1757" w:rsidRPr="00382C14" w:rsidTr="00C10E3D">
        <w:tc>
          <w:tcPr>
            <w:tcW w:w="1168" w:type="dxa"/>
          </w:tcPr>
          <w:p w:rsidR="00FF1757" w:rsidRPr="00FF1757" w:rsidRDefault="00D32F52" w:rsidP="00625E27">
            <w:pPr>
              <w:rPr>
                <w:rFonts w:asciiTheme="minorHAnsi" w:hAnsiTheme="minorHAnsi"/>
                <w:sz w:val="22"/>
                <w:szCs w:val="22"/>
              </w:rPr>
            </w:pPr>
            <w:r>
              <w:rPr>
                <w:rFonts w:asciiTheme="minorHAnsi" w:hAnsiTheme="minorHAnsi"/>
              </w:rPr>
              <w:t>6/24/2015</w:t>
            </w:r>
          </w:p>
        </w:tc>
        <w:tc>
          <w:tcPr>
            <w:tcW w:w="4250" w:type="dxa"/>
          </w:tcPr>
          <w:p w:rsidR="00FF1757" w:rsidRPr="00FF1757" w:rsidRDefault="00FF1757" w:rsidP="00ED2254">
            <w:pPr>
              <w:rPr>
                <w:rFonts w:asciiTheme="minorHAnsi" w:hAnsiTheme="minorHAnsi"/>
                <w:sz w:val="22"/>
                <w:szCs w:val="22"/>
              </w:rPr>
            </w:pPr>
            <w:r w:rsidRPr="00FF1757">
              <w:rPr>
                <w:rFonts w:asciiTheme="minorHAnsi" w:hAnsiTheme="minorHAnsi"/>
                <w:sz w:val="22"/>
                <w:szCs w:val="22"/>
              </w:rPr>
              <w:t>Lack of access to clinical data for evaluation analysis purposes</w:t>
            </w:r>
          </w:p>
        </w:tc>
        <w:tc>
          <w:tcPr>
            <w:tcW w:w="3465" w:type="dxa"/>
          </w:tcPr>
          <w:p w:rsidR="00FF1757" w:rsidRDefault="00F619D3" w:rsidP="00ED2254">
            <w:pPr>
              <w:rPr>
                <w:rFonts w:asciiTheme="minorHAnsi" w:hAnsiTheme="minorHAnsi"/>
                <w:sz w:val="22"/>
                <w:szCs w:val="22"/>
              </w:rPr>
            </w:pPr>
            <w:r>
              <w:rPr>
                <w:rFonts w:asciiTheme="minorHAnsi" w:hAnsiTheme="minorHAnsi"/>
                <w:sz w:val="22"/>
                <w:szCs w:val="22"/>
              </w:rPr>
              <w:t xml:space="preserve">This issue will be sent to the Data Infrastructure Subcommittee for consideration. </w:t>
            </w:r>
          </w:p>
          <w:p w:rsidR="00E20B67" w:rsidRPr="00FF1757" w:rsidRDefault="00E20B67" w:rsidP="00ED2254">
            <w:pPr>
              <w:rPr>
                <w:rFonts w:asciiTheme="minorHAnsi" w:hAnsiTheme="minorHAnsi"/>
                <w:sz w:val="22"/>
                <w:szCs w:val="22"/>
              </w:rPr>
            </w:pPr>
            <w:r>
              <w:rPr>
                <w:rFonts w:asciiTheme="minorHAnsi" w:hAnsiTheme="minorHAnsi"/>
                <w:sz w:val="22"/>
                <w:szCs w:val="22"/>
              </w:rPr>
              <w:t>10/28 – This topic was discussed again with the Evaluation Subcommittee members. A small group will likely be convened to discuss priorities and next steps for this issue.</w:t>
            </w:r>
            <w:r w:rsidR="002156C8">
              <w:rPr>
                <w:rFonts w:asciiTheme="minorHAnsi" w:hAnsiTheme="minorHAnsi"/>
                <w:sz w:val="22"/>
                <w:szCs w:val="22"/>
              </w:rPr>
              <w:t xml:space="preserve">  Jim Leonard volunteered to facilitate next steps.</w:t>
            </w:r>
          </w:p>
        </w:tc>
        <w:tc>
          <w:tcPr>
            <w:tcW w:w="2073" w:type="dxa"/>
          </w:tcPr>
          <w:p w:rsidR="00FF1757" w:rsidRPr="00F619D3" w:rsidRDefault="00F619D3" w:rsidP="00ED2254">
            <w:pPr>
              <w:rPr>
                <w:rFonts w:asciiTheme="minorHAnsi" w:hAnsiTheme="minorHAnsi"/>
                <w:sz w:val="22"/>
                <w:szCs w:val="22"/>
              </w:rPr>
            </w:pPr>
            <w:r>
              <w:rPr>
                <w:rFonts w:asciiTheme="minorHAnsi" w:hAnsiTheme="minorHAnsi"/>
                <w:sz w:val="22"/>
                <w:szCs w:val="22"/>
              </w:rPr>
              <w:t xml:space="preserve">Both core measures and SPA reporting requirements include clinical data measures. </w:t>
            </w:r>
          </w:p>
        </w:tc>
        <w:tc>
          <w:tcPr>
            <w:tcW w:w="2306" w:type="dxa"/>
          </w:tcPr>
          <w:p w:rsidR="00FF1757" w:rsidRPr="00FF1757" w:rsidRDefault="002156C8" w:rsidP="00ED2254">
            <w:pPr>
              <w:rPr>
                <w:rFonts w:asciiTheme="minorHAnsi" w:hAnsiTheme="minorHAnsi"/>
                <w:b/>
                <w:sz w:val="22"/>
                <w:szCs w:val="22"/>
              </w:rPr>
            </w:pPr>
            <w:r>
              <w:rPr>
                <w:rFonts w:asciiTheme="minorHAnsi" w:hAnsiTheme="minorHAnsi"/>
                <w:b/>
                <w:sz w:val="22"/>
                <w:szCs w:val="22"/>
              </w:rPr>
              <w:t xml:space="preserve">Jim Leonard; </w:t>
            </w:r>
            <w:r w:rsidR="00FF1757" w:rsidRPr="00FF1757">
              <w:rPr>
                <w:rFonts w:asciiTheme="minorHAnsi" w:hAnsiTheme="minorHAnsi"/>
                <w:b/>
                <w:sz w:val="22"/>
                <w:szCs w:val="22"/>
              </w:rPr>
              <w:t>Kathy Woods, Amy Wagner</w:t>
            </w:r>
          </w:p>
        </w:tc>
      </w:tr>
      <w:tr w:rsidR="00FF1757" w:rsidRPr="00382C14" w:rsidTr="00C10E3D">
        <w:tc>
          <w:tcPr>
            <w:tcW w:w="1168" w:type="dxa"/>
          </w:tcPr>
          <w:p w:rsidR="00FF1757" w:rsidRPr="008A58FD" w:rsidRDefault="00FF1757" w:rsidP="00ED2254">
            <w:pPr>
              <w:rPr>
                <w:rFonts w:asciiTheme="minorHAnsi" w:hAnsiTheme="minorHAnsi"/>
                <w:sz w:val="22"/>
                <w:szCs w:val="22"/>
              </w:rPr>
            </w:pPr>
          </w:p>
        </w:tc>
        <w:tc>
          <w:tcPr>
            <w:tcW w:w="4250" w:type="dxa"/>
          </w:tcPr>
          <w:p w:rsidR="00FF1757" w:rsidRPr="008A58FD" w:rsidRDefault="00FF1757" w:rsidP="00ED2254">
            <w:pPr>
              <w:rPr>
                <w:rFonts w:asciiTheme="minorHAnsi" w:hAnsiTheme="minorHAnsi"/>
                <w:sz w:val="22"/>
                <w:szCs w:val="22"/>
              </w:rPr>
            </w:pPr>
          </w:p>
        </w:tc>
        <w:tc>
          <w:tcPr>
            <w:tcW w:w="3465" w:type="dxa"/>
          </w:tcPr>
          <w:p w:rsidR="00FF1757" w:rsidRPr="008A58FD" w:rsidRDefault="00FF1757" w:rsidP="00ED2254">
            <w:pPr>
              <w:rPr>
                <w:rFonts w:asciiTheme="minorHAnsi" w:hAnsiTheme="minorHAnsi"/>
                <w:sz w:val="22"/>
                <w:szCs w:val="22"/>
              </w:rPr>
            </w:pPr>
          </w:p>
        </w:tc>
        <w:tc>
          <w:tcPr>
            <w:tcW w:w="2073" w:type="dxa"/>
          </w:tcPr>
          <w:p w:rsidR="00FF1757" w:rsidRPr="008A58FD" w:rsidRDefault="00FF1757" w:rsidP="00ED2254">
            <w:pPr>
              <w:rPr>
                <w:rFonts w:asciiTheme="minorHAnsi" w:hAnsiTheme="minorHAnsi"/>
                <w:b/>
                <w:sz w:val="22"/>
                <w:szCs w:val="22"/>
              </w:rPr>
            </w:pPr>
          </w:p>
        </w:tc>
        <w:tc>
          <w:tcPr>
            <w:tcW w:w="2306" w:type="dxa"/>
          </w:tcPr>
          <w:p w:rsidR="00FF1757" w:rsidRPr="008A58FD" w:rsidRDefault="00FF1757" w:rsidP="00ED2254">
            <w:pPr>
              <w:rPr>
                <w:rFonts w:asciiTheme="minorHAnsi" w:hAnsiTheme="minorHAnsi"/>
                <w:b/>
                <w:sz w:val="22"/>
                <w:szCs w:val="22"/>
              </w:rPr>
            </w:pPr>
          </w:p>
        </w:tc>
      </w:tr>
    </w:tbl>
    <w:tbl>
      <w:tblPr>
        <w:tblStyle w:val="TableGrid2"/>
        <w:tblW w:w="0" w:type="auto"/>
        <w:tblLook w:val="04A0" w:firstRow="1" w:lastRow="0" w:firstColumn="1" w:lastColumn="0" w:noHBand="0" w:noVBand="1"/>
      </w:tblPr>
      <w:tblGrid>
        <w:gridCol w:w="2156"/>
        <w:gridCol w:w="3285"/>
        <w:gridCol w:w="4048"/>
        <w:gridCol w:w="3773"/>
      </w:tblGrid>
      <w:tr w:rsidR="006C04F9" w:rsidRPr="00382C14" w:rsidTr="00636E2A">
        <w:tc>
          <w:tcPr>
            <w:tcW w:w="13262" w:type="dxa"/>
            <w:gridSpan w:val="4"/>
            <w:shd w:val="clear" w:color="auto" w:fill="D9D9D9" w:themeFill="background1" w:themeFillShade="D9"/>
          </w:tcPr>
          <w:p w:rsidR="006C04F9" w:rsidRPr="00382C14" w:rsidRDefault="006C04F9" w:rsidP="00A93934">
            <w:pPr>
              <w:jc w:val="center"/>
              <w:rPr>
                <w:b/>
              </w:rPr>
            </w:pPr>
            <w:r w:rsidRPr="00382C14">
              <w:rPr>
                <w:rFonts w:asciiTheme="minorHAnsi" w:hAnsiTheme="minorHAnsi"/>
                <w:b/>
                <w:sz w:val="22"/>
                <w:szCs w:val="22"/>
              </w:rPr>
              <w:t>Dependencies Tracking</w:t>
            </w:r>
          </w:p>
        </w:tc>
      </w:tr>
      <w:tr w:rsidR="003F780E" w:rsidRPr="00382C14" w:rsidTr="003F780E">
        <w:tc>
          <w:tcPr>
            <w:tcW w:w="2156" w:type="dxa"/>
          </w:tcPr>
          <w:p w:rsidR="003F780E" w:rsidRPr="00382C14" w:rsidRDefault="003F780E" w:rsidP="006C04F9">
            <w:pPr>
              <w:jc w:val="center"/>
              <w:rPr>
                <w:rFonts w:asciiTheme="minorHAnsi" w:hAnsiTheme="minorHAnsi"/>
                <w:b/>
                <w:sz w:val="22"/>
                <w:szCs w:val="22"/>
              </w:rPr>
            </w:pPr>
            <w:r w:rsidRPr="00382C14">
              <w:rPr>
                <w:rFonts w:asciiTheme="minorHAnsi" w:hAnsiTheme="minorHAnsi"/>
                <w:b/>
                <w:sz w:val="22"/>
                <w:szCs w:val="22"/>
              </w:rPr>
              <w:t>Payment Reform</w:t>
            </w:r>
          </w:p>
        </w:tc>
        <w:tc>
          <w:tcPr>
            <w:tcW w:w="3285" w:type="dxa"/>
          </w:tcPr>
          <w:p w:rsidR="003F780E" w:rsidRPr="00382C14" w:rsidRDefault="003F780E" w:rsidP="006C04F9">
            <w:pPr>
              <w:jc w:val="center"/>
              <w:rPr>
                <w:rFonts w:asciiTheme="minorHAnsi" w:hAnsiTheme="minorHAnsi"/>
                <w:b/>
                <w:sz w:val="22"/>
                <w:szCs w:val="22"/>
              </w:rPr>
            </w:pPr>
            <w:r w:rsidRPr="00382C14">
              <w:rPr>
                <w:rFonts w:asciiTheme="minorHAnsi" w:hAnsiTheme="minorHAnsi"/>
                <w:b/>
                <w:sz w:val="22"/>
                <w:szCs w:val="22"/>
              </w:rPr>
              <w:t>Data Infrastructure</w:t>
            </w:r>
          </w:p>
        </w:tc>
        <w:tc>
          <w:tcPr>
            <w:tcW w:w="4048" w:type="dxa"/>
          </w:tcPr>
          <w:p w:rsidR="003F780E" w:rsidRPr="006C04F9" w:rsidRDefault="003F780E" w:rsidP="006C04F9">
            <w:pPr>
              <w:jc w:val="center"/>
              <w:rPr>
                <w:rFonts w:asciiTheme="minorHAnsi" w:hAnsiTheme="minorHAnsi"/>
                <w:b/>
                <w:sz w:val="22"/>
                <w:szCs w:val="22"/>
              </w:rPr>
            </w:pPr>
            <w:r w:rsidRPr="006C04F9">
              <w:rPr>
                <w:rFonts w:asciiTheme="minorHAnsi" w:hAnsiTheme="minorHAnsi"/>
                <w:b/>
                <w:sz w:val="22"/>
                <w:szCs w:val="22"/>
              </w:rPr>
              <w:t>Delivery System Reform</w:t>
            </w:r>
          </w:p>
        </w:tc>
        <w:tc>
          <w:tcPr>
            <w:tcW w:w="3773" w:type="dxa"/>
          </w:tcPr>
          <w:p w:rsidR="003F780E" w:rsidRPr="006C04F9" w:rsidRDefault="00E83854" w:rsidP="006C04F9">
            <w:pPr>
              <w:jc w:val="center"/>
              <w:rPr>
                <w:rFonts w:asciiTheme="minorHAnsi" w:hAnsiTheme="minorHAnsi"/>
                <w:b/>
                <w:sz w:val="22"/>
                <w:szCs w:val="22"/>
              </w:rPr>
            </w:pPr>
            <w:r w:rsidRPr="006C04F9">
              <w:rPr>
                <w:rFonts w:asciiTheme="minorHAnsi" w:hAnsiTheme="minorHAnsi"/>
                <w:b/>
                <w:sz w:val="22"/>
                <w:szCs w:val="22"/>
              </w:rPr>
              <w:t>Other</w:t>
            </w:r>
          </w:p>
        </w:tc>
      </w:tr>
      <w:tr w:rsidR="003F780E" w:rsidRPr="00382C14" w:rsidTr="003F780E">
        <w:trPr>
          <w:trHeight w:val="458"/>
        </w:trPr>
        <w:tc>
          <w:tcPr>
            <w:tcW w:w="2156" w:type="dxa"/>
          </w:tcPr>
          <w:p w:rsidR="003F780E" w:rsidRDefault="003F780E" w:rsidP="00E1035C"/>
        </w:tc>
        <w:tc>
          <w:tcPr>
            <w:tcW w:w="3285" w:type="dxa"/>
          </w:tcPr>
          <w:p w:rsidR="003F780E" w:rsidRDefault="000A02A6" w:rsidP="00A93934">
            <w:r w:rsidRPr="00FF1757">
              <w:rPr>
                <w:rFonts w:asciiTheme="minorHAnsi" w:hAnsiTheme="minorHAnsi"/>
                <w:sz w:val="22"/>
                <w:szCs w:val="22"/>
              </w:rPr>
              <w:t>Lack of access to clinical data for evaluation analysis purposes</w:t>
            </w:r>
          </w:p>
        </w:tc>
        <w:tc>
          <w:tcPr>
            <w:tcW w:w="4048" w:type="dxa"/>
          </w:tcPr>
          <w:p w:rsidR="003F780E" w:rsidRDefault="003F780E" w:rsidP="00A93934"/>
        </w:tc>
        <w:tc>
          <w:tcPr>
            <w:tcW w:w="3773" w:type="dxa"/>
          </w:tcPr>
          <w:p w:rsidR="003F780E" w:rsidRDefault="003F780E" w:rsidP="00A93934"/>
        </w:tc>
      </w:tr>
    </w:tbl>
    <w:p w:rsidR="00382C14" w:rsidRPr="00382C14" w:rsidRDefault="00382C14" w:rsidP="00CA513B">
      <w:pPr>
        <w:rPr>
          <w:rStyle w:val="Strong"/>
          <w:color w:val="1F497D" w:themeColor="text2"/>
        </w:rPr>
      </w:pPr>
    </w:p>
    <w:sectPr w:rsidR="00382C14" w:rsidRPr="00382C14" w:rsidSect="001F1605">
      <w:headerReference w:type="default" r:id="rId13"/>
      <w:footerReference w:type="default" r:id="rId14"/>
      <w:pgSz w:w="15840" w:h="12240" w:orient="landscape"/>
      <w:pgMar w:top="1080" w:right="135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6EE" w:rsidRDefault="006506EE" w:rsidP="009528AC">
      <w:pPr>
        <w:spacing w:after="0" w:line="240" w:lineRule="auto"/>
      </w:pPr>
      <w:r>
        <w:separator/>
      </w:r>
    </w:p>
  </w:endnote>
  <w:endnote w:type="continuationSeparator" w:id="0">
    <w:p w:rsidR="006506EE" w:rsidRDefault="006506EE" w:rsidP="0095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587229907"/>
      <w:docPartObj>
        <w:docPartGallery w:val="Page Numbers (Bottom of Page)"/>
        <w:docPartUnique/>
      </w:docPartObj>
    </w:sdtPr>
    <w:sdtEndPr>
      <w:rPr>
        <w:noProof/>
        <w:sz w:val="22"/>
        <w:szCs w:val="22"/>
      </w:rPr>
    </w:sdtEndPr>
    <w:sdtContent>
      <w:p w:rsidR="005E6D1A" w:rsidRPr="005E6D1A" w:rsidRDefault="005E6D1A">
        <w:pPr>
          <w:pStyle w:val="Footer"/>
          <w:jc w:val="right"/>
          <w:rPr>
            <w:sz w:val="18"/>
            <w:szCs w:val="18"/>
          </w:rPr>
        </w:pPr>
        <w:r w:rsidRPr="005E6D1A">
          <w:rPr>
            <w:sz w:val="18"/>
            <w:szCs w:val="18"/>
          </w:rPr>
          <w:t>Maine SIM Evaluation Sub-Committee meeting minutes</w:t>
        </w:r>
      </w:p>
      <w:p w:rsidR="005E6D1A" w:rsidRPr="005E6D1A" w:rsidRDefault="00C124CA">
        <w:pPr>
          <w:pStyle w:val="Footer"/>
          <w:jc w:val="right"/>
          <w:rPr>
            <w:sz w:val="18"/>
            <w:szCs w:val="18"/>
          </w:rPr>
        </w:pPr>
        <w:r>
          <w:rPr>
            <w:sz w:val="18"/>
            <w:szCs w:val="18"/>
          </w:rPr>
          <w:t>December 2</w:t>
        </w:r>
        <w:r w:rsidR="005E6D1A" w:rsidRPr="005E6D1A">
          <w:rPr>
            <w:sz w:val="18"/>
            <w:szCs w:val="18"/>
          </w:rPr>
          <w:t>, 201</w:t>
        </w:r>
        <w:r w:rsidR="00BF09F3">
          <w:rPr>
            <w:sz w:val="18"/>
            <w:szCs w:val="18"/>
          </w:rPr>
          <w:t>5</w:t>
        </w:r>
      </w:p>
      <w:p w:rsidR="0040415D" w:rsidRDefault="0040415D">
        <w:pPr>
          <w:pStyle w:val="Footer"/>
          <w:jc w:val="right"/>
        </w:pPr>
        <w:r w:rsidRPr="005E6D1A">
          <w:rPr>
            <w:sz w:val="18"/>
            <w:szCs w:val="18"/>
          </w:rPr>
          <w:fldChar w:fldCharType="begin"/>
        </w:r>
        <w:r w:rsidRPr="005E6D1A">
          <w:rPr>
            <w:sz w:val="18"/>
            <w:szCs w:val="18"/>
          </w:rPr>
          <w:instrText xml:space="preserve"> PAGE   \* MERGEFORMAT </w:instrText>
        </w:r>
        <w:r w:rsidRPr="005E6D1A">
          <w:rPr>
            <w:sz w:val="18"/>
            <w:szCs w:val="18"/>
          </w:rPr>
          <w:fldChar w:fldCharType="separate"/>
        </w:r>
        <w:r w:rsidR="00BA78FF">
          <w:rPr>
            <w:noProof/>
            <w:sz w:val="18"/>
            <w:szCs w:val="18"/>
          </w:rPr>
          <w:t>3</w:t>
        </w:r>
        <w:r w:rsidRPr="005E6D1A">
          <w:rPr>
            <w:noProof/>
            <w:sz w:val="18"/>
            <w:szCs w:val="18"/>
          </w:rPr>
          <w:fldChar w:fldCharType="end"/>
        </w:r>
      </w:p>
    </w:sdtContent>
  </w:sdt>
  <w:p w:rsidR="0040415D" w:rsidRDefault="004041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6EE" w:rsidRDefault="006506EE" w:rsidP="009528AC">
      <w:pPr>
        <w:spacing w:after="0" w:line="240" w:lineRule="auto"/>
      </w:pPr>
      <w:r>
        <w:separator/>
      </w:r>
    </w:p>
  </w:footnote>
  <w:footnote w:type="continuationSeparator" w:id="0">
    <w:p w:rsidR="006506EE" w:rsidRDefault="006506EE" w:rsidP="009528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443381"/>
      <w:docPartObj>
        <w:docPartGallery w:val="Watermarks"/>
        <w:docPartUnique/>
      </w:docPartObj>
    </w:sdtPr>
    <w:sdtEndPr/>
    <w:sdtContent>
      <w:p w:rsidR="00971CA9" w:rsidRDefault="00BA78FF">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4E08"/>
    <w:multiLevelType w:val="hybridMultilevel"/>
    <w:tmpl w:val="88302D6C"/>
    <w:lvl w:ilvl="0" w:tplc="CDDAAEEA">
      <w:start w:val="1"/>
      <w:numFmt w:val="bullet"/>
      <w:lvlText w:val="•"/>
      <w:lvlJc w:val="left"/>
      <w:pPr>
        <w:tabs>
          <w:tab w:val="num" w:pos="720"/>
        </w:tabs>
        <w:ind w:left="720" w:hanging="360"/>
      </w:pPr>
      <w:rPr>
        <w:rFonts w:ascii="Arial" w:hAnsi="Arial" w:hint="default"/>
      </w:rPr>
    </w:lvl>
    <w:lvl w:ilvl="1" w:tplc="D3FE4F6C" w:tentative="1">
      <w:start w:val="1"/>
      <w:numFmt w:val="bullet"/>
      <w:lvlText w:val="•"/>
      <w:lvlJc w:val="left"/>
      <w:pPr>
        <w:tabs>
          <w:tab w:val="num" w:pos="1440"/>
        </w:tabs>
        <w:ind w:left="1440" w:hanging="360"/>
      </w:pPr>
      <w:rPr>
        <w:rFonts w:ascii="Arial" w:hAnsi="Arial" w:hint="default"/>
      </w:rPr>
    </w:lvl>
    <w:lvl w:ilvl="2" w:tplc="4762F8AC" w:tentative="1">
      <w:start w:val="1"/>
      <w:numFmt w:val="bullet"/>
      <w:lvlText w:val="•"/>
      <w:lvlJc w:val="left"/>
      <w:pPr>
        <w:tabs>
          <w:tab w:val="num" w:pos="2160"/>
        </w:tabs>
        <w:ind w:left="2160" w:hanging="360"/>
      </w:pPr>
      <w:rPr>
        <w:rFonts w:ascii="Arial" w:hAnsi="Arial" w:hint="default"/>
      </w:rPr>
    </w:lvl>
    <w:lvl w:ilvl="3" w:tplc="9EACB044" w:tentative="1">
      <w:start w:val="1"/>
      <w:numFmt w:val="bullet"/>
      <w:lvlText w:val="•"/>
      <w:lvlJc w:val="left"/>
      <w:pPr>
        <w:tabs>
          <w:tab w:val="num" w:pos="2880"/>
        </w:tabs>
        <w:ind w:left="2880" w:hanging="360"/>
      </w:pPr>
      <w:rPr>
        <w:rFonts w:ascii="Arial" w:hAnsi="Arial" w:hint="default"/>
      </w:rPr>
    </w:lvl>
    <w:lvl w:ilvl="4" w:tplc="C2142C46" w:tentative="1">
      <w:start w:val="1"/>
      <w:numFmt w:val="bullet"/>
      <w:lvlText w:val="•"/>
      <w:lvlJc w:val="left"/>
      <w:pPr>
        <w:tabs>
          <w:tab w:val="num" w:pos="3600"/>
        </w:tabs>
        <w:ind w:left="3600" w:hanging="360"/>
      </w:pPr>
      <w:rPr>
        <w:rFonts w:ascii="Arial" w:hAnsi="Arial" w:hint="default"/>
      </w:rPr>
    </w:lvl>
    <w:lvl w:ilvl="5" w:tplc="EBD87D1C" w:tentative="1">
      <w:start w:val="1"/>
      <w:numFmt w:val="bullet"/>
      <w:lvlText w:val="•"/>
      <w:lvlJc w:val="left"/>
      <w:pPr>
        <w:tabs>
          <w:tab w:val="num" w:pos="4320"/>
        </w:tabs>
        <w:ind w:left="4320" w:hanging="360"/>
      </w:pPr>
      <w:rPr>
        <w:rFonts w:ascii="Arial" w:hAnsi="Arial" w:hint="default"/>
      </w:rPr>
    </w:lvl>
    <w:lvl w:ilvl="6" w:tplc="2E18C822" w:tentative="1">
      <w:start w:val="1"/>
      <w:numFmt w:val="bullet"/>
      <w:lvlText w:val="•"/>
      <w:lvlJc w:val="left"/>
      <w:pPr>
        <w:tabs>
          <w:tab w:val="num" w:pos="5040"/>
        </w:tabs>
        <w:ind w:left="5040" w:hanging="360"/>
      </w:pPr>
      <w:rPr>
        <w:rFonts w:ascii="Arial" w:hAnsi="Arial" w:hint="default"/>
      </w:rPr>
    </w:lvl>
    <w:lvl w:ilvl="7" w:tplc="6D389E1C" w:tentative="1">
      <w:start w:val="1"/>
      <w:numFmt w:val="bullet"/>
      <w:lvlText w:val="•"/>
      <w:lvlJc w:val="left"/>
      <w:pPr>
        <w:tabs>
          <w:tab w:val="num" w:pos="5760"/>
        </w:tabs>
        <w:ind w:left="5760" w:hanging="360"/>
      </w:pPr>
      <w:rPr>
        <w:rFonts w:ascii="Arial" w:hAnsi="Arial" w:hint="default"/>
      </w:rPr>
    </w:lvl>
    <w:lvl w:ilvl="8" w:tplc="38569E70" w:tentative="1">
      <w:start w:val="1"/>
      <w:numFmt w:val="bullet"/>
      <w:lvlText w:val="•"/>
      <w:lvlJc w:val="left"/>
      <w:pPr>
        <w:tabs>
          <w:tab w:val="num" w:pos="6480"/>
        </w:tabs>
        <w:ind w:left="6480" w:hanging="360"/>
      </w:pPr>
      <w:rPr>
        <w:rFonts w:ascii="Arial" w:hAnsi="Arial" w:hint="default"/>
      </w:rPr>
    </w:lvl>
  </w:abstractNum>
  <w:abstractNum w:abstractNumId="1">
    <w:nsid w:val="0DB05DA3"/>
    <w:multiLevelType w:val="hybridMultilevel"/>
    <w:tmpl w:val="0E288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7612445"/>
    <w:multiLevelType w:val="hybridMultilevel"/>
    <w:tmpl w:val="1DD86E3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7935B6D"/>
    <w:multiLevelType w:val="hybridMultilevel"/>
    <w:tmpl w:val="6E4CEE1C"/>
    <w:lvl w:ilvl="0" w:tplc="383E2FE4">
      <w:start w:val="1"/>
      <w:numFmt w:val="bullet"/>
      <w:lvlText w:val="–"/>
      <w:lvlJc w:val="left"/>
      <w:pPr>
        <w:tabs>
          <w:tab w:val="num" w:pos="720"/>
        </w:tabs>
        <w:ind w:left="720" w:hanging="360"/>
      </w:pPr>
      <w:rPr>
        <w:rFonts w:ascii="Arial" w:hAnsi="Arial" w:hint="default"/>
      </w:rPr>
    </w:lvl>
    <w:lvl w:ilvl="1" w:tplc="976C88F6">
      <w:start w:val="1"/>
      <w:numFmt w:val="bullet"/>
      <w:lvlText w:val="–"/>
      <w:lvlJc w:val="left"/>
      <w:pPr>
        <w:tabs>
          <w:tab w:val="num" w:pos="1440"/>
        </w:tabs>
        <w:ind w:left="1440" w:hanging="360"/>
      </w:pPr>
      <w:rPr>
        <w:rFonts w:ascii="Arial" w:hAnsi="Arial" w:hint="default"/>
      </w:rPr>
    </w:lvl>
    <w:lvl w:ilvl="2" w:tplc="C1127476" w:tentative="1">
      <w:start w:val="1"/>
      <w:numFmt w:val="bullet"/>
      <w:lvlText w:val="–"/>
      <w:lvlJc w:val="left"/>
      <w:pPr>
        <w:tabs>
          <w:tab w:val="num" w:pos="2160"/>
        </w:tabs>
        <w:ind w:left="2160" w:hanging="360"/>
      </w:pPr>
      <w:rPr>
        <w:rFonts w:ascii="Arial" w:hAnsi="Arial" w:hint="default"/>
      </w:rPr>
    </w:lvl>
    <w:lvl w:ilvl="3" w:tplc="5D8E6A78" w:tentative="1">
      <w:start w:val="1"/>
      <w:numFmt w:val="bullet"/>
      <w:lvlText w:val="–"/>
      <w:lvlJc w:val="left"/>
      <w:pPr>
        <w:tabs>
          <w:tab w:val="num" w:pos="2880"/>
        </w:tabs>
        <w:ind w:left="2880" w:hanging="360"/>
      </w:pPr>
      <w:rPr>
        <w:rFonts w:ascii="Arial" w:hAnsi="Arial" w:hint="default"/>
      </w:rPr>
    </w:lvl>
    <w:lvl w:ilvl="4" w:tplc="06AC4C2A" w:tentative="1">
      <w:start w:val="1"/>
      <w:numFmt w:val="bullet"/>
      <w:lvlText w:val="–"/>
      <w:lvlJc w:val="left"/>
      <w:pPr>
        <w:tabs>
          <w:tab w:val="num" w:pos="3600"/>
        </w:tabs>
        <w:ind w:left="3600" w:hanging="360"/>
      </w:pPr>
      <w:rPr>
        <w:rFonts w:ascii="Arial" w:hAnsi="Arial" w:hint="default"/>
      </w:rPr>
    </w:lvl>
    <w:lvl w:ilvl="5" w:tplc="3ED28394" w:tentative="1">
      <w:start w:val="1"/>
      <w:numFmt w:val="bullet"/>
      <w:lvlText w:val="–"/>
      <w:lvlJc w:val="left"/>
      <w:pPr>
        <w:tabs>
          <w:tab w:val="num" w:pos="4320"/>
        </w:tabs>
        <w:ind w:left="4320" w:hanging="360"/>
      </w:pPr>
      <w:rPr>
        <w:rFonts w:ascii="Arial" w:hAnsi="Arial" w:hint="default"/>
      </w:rPr>
    </w:lvl>
    <w:lvl w:ilvl="6" w:tplc="22A685D6" w:tentative="1">
      <w:start w:val="1"/>
      <w:numFmt w:val="bullet"/>
      <w:lvlText w:val="–"/>
      <w:lvlJc w:val="left"/>
      <w:pPr>
        <w:tabs>
          <w:tab w:val="num" w:pos="5040"/>
        </w:tabs>
        <w:ind w:left="5040" w:hanging="360"/>
      </w:pPr>
      <w:rPr>
        <w:rFonts w:ascii="Arial" w:hAnsi="Arial" w:hint="default"/>
      </w:rPr>
    </w:lvl>
    <w:lvl w:ilvl="7" w:tplc="F7C83BFE" w:tentative="1">
      <w:start w:val="1"/>
      <w:numFmt w:val="bullet"/>
      <w:lvlText w:val="–"/>
      <w:lvlJc w:val="left"/>
      <w:pPr>
        <w:tabs>
          <w:tab w:val="num" w:pos="5760"/>
        </w:tabs>
        <w:ind w:left="5760" w:hanging="360"/>
      </w:pPr>
      <w:rPr>
        <w:rFonts w:ascii="Arial" w:hAnsi="Arial" w:hint="default"/>
      </w:rPr>
    </w:lvl>
    <w:lvl w:ilvl="8" w:tplc="0936C49E" w:tentative="1">
      <w:start w:val="1"/>
      <w:numFmt w:val="bullet"/>
      <w:lvlText w:val="–"/>
      <w:lvlJc w:val="left"/>
      <w:pPr>
        <w:tabs>
          <w:tab w:val="num" w:pos="6480"/>
        </w:tabs>
        <w:ind w:left="6480" w:hanging="360"/>
      </w:pPr>
      <w:rPr>
        <w:rFonts w:ascii="Arial" w:hAnsi="Arial" w:hint="default"/>
      </w:rPr>
    </w:lvl>
  </w:abstractNum>
  <w:abstractNum w:abstractNumId="4">
    <w:nsid w:val="27C44AE0"/>
    <w:multiLevelType w:val="hybridMultilevel"/>
    <w:tmpl w:val="77E06C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1490C75"/>
    <w:multiLevelType w:val="hybridMultilevel"/>
    <w:tmpl w:val="11761FB8"/>
    <w:lvl w:ilvl="0" w:tplc="2DBE1972">
      <w:start w:val="1"/>
      <w:numFmt w:val="bullet"/>
      <w:lvlText w:val="–"/>
      <w:lvlJc w:val="left"/>
      <w:pPr>
        <w:tabs>
          <w:tab w:val="num" w:pos="720"/>
        </w:tabs>
        <w:ind w:left="720" w:hanging="360"/>
      </w:pPr>
      <w:rPr>
        <w:rFonts w:ascii="Arial" w:hAnsi="Arial" w:hint="default"/>
      </w:rPr>
    </w:lvl>
    <w:lvl w:ilvl="1" w:tplc="9F38D404">
      <w:start w:val="1"/>
      <w:numFmt w:val="bullet"/>
      <w:lvlText w:val="–"/>
      <w:lvlJc w:val="left"/>
      <w:pPr>
        <w:tabs>
          <w:tab w:val="num" w:pos="1440"/>
        </w:tabs>
        <w:ind w:left="1440" w:hanging="360"/>
      </w:pPr>
      <w:rPr>
        <w:rFonts w:ascii="Arial" w:hAnsi="Arial" w:hint="default"/>
      </w:rPr>
    </w:lvl>
    <w:lvl w:ilvl="2" w:tplc="287C97E8" w:tentative="1">
      <w:start w:val="1"/>
      <w:numFmt w:val="bullet"/>
      <w:lvlText w:val="–"/>
      <w:lvlJc w:val="left"/>
      <w:pPr>
        <w:tabs>
          <w:tab w:val="num" w:pos="2160"/>
        </w:tabs>
        <w:ind w:left="2160" w:hanging="360"/>
      </w:pPr>
      <w:rPr>
        <w:rFonts w:ascii="Arial" w:hAnsi="Arial" w:hint="default"/>
      </w:rPr>
    </w:lvl>
    <w:lvl w:ilvl="3" w:tplc="4A10C14A" w:tentative="1">
      <w:start w:val="1"/>
      <w:numFmt w:val="bullet"/>
      <w:lvlText w:val="–"/>
      <w:lvlJc w:val="left"/>
      <w:pPr>
        <w:tabs>
          <w:tab w:val="num" w:pos="2880"/>
        </w:tabs>
        <w:ind w:left="2880" w:hanging="360"/>
      </w:pPr>
      <w:rPr>
        <w:rFonts w:ascii="Arial" w:hAnsi="Arial" w:hint="default"/>
      </w:rPr>
    </w:lvl>
    <w:lvl w:ilvl="4" w:tplc="ABBCE336" w:tentative="1">
      <w:start w:val="1"/>
      <w:numFmt w:val="bullet"/>
      <w:lvlText w:val="–"/>
      <w:lvlJc w:val="left"/>
      <w:pPr>
        <w:tabs>
          <w:tab w:val="num" w:pos="3600"/>
        </w:tabs>
        <w:ind w:left="3600" w:hanging="360"/>
      </w:pPr>
      <w:rPr>
        <w:rFonts w:ascii="Arial" w:hAnsi="Arial" w:hint="default"/>
      </w:rPr>
    </w:lvl>
    <w:lvl w:ilvl="5" w:tplc="460CC628" w:tentative="1">
      <w:start w:val="1"/>
      <w:numFmt w:val="bullet"/>
      <w:lvlText w:val="–"/>
      <w:lvlJc w:val="left"/>
      <w:pPr>
        <w:tabs>
          <w:tab w:val="num" w:pos="4320"/>
        </w:tabs>
        <w:ind w:left="4320" w:hanging="360"/>
      </w:pPr>
      <w:rPr>
        <w:rFonts w:ascii="Arial" w:hAnsi="Arial" w:hint="default"/>
      </w:rPr>
    </w:lvl>
    <w:lvl w:ilvl="6" w:tplc="9A38D7A0" w:tentative="1">
      <w:start w:val="1"/>
      <w:numFmt w:val="bullet"/>
      <w:lvlText w:val="–"/>
      <w:lvlJc w:val="left"/>
      <w:pPr>
        <w:tabs>
          <w:tab w:val="num" w:pos="5040"/>
        </w:tabs>
        <w:ind w:left="5040" w:hanging="360"/>
      </w:pPr>
      <w:rPr>
        <w:rFonts w:ascii="Arial" w:hAnsi="Arial" w:hint="default"/>
      </w:rPr>
    </w:lvl>
    <w:lvl w:ilvl="7" w:tplc="AA10CF2E" w:tentative="1">
      <w:start w:val="1"/>
      <w:numFmt w:val="bullet"/>
      <w:lvlText w:val="–"/>
      <w:lvlJc w:val="left"/>
      <w:pPr>
        <w:tabs>
          <w:tab w:val="num" w:pos="5760"/>
        </w:tabs>
        <w:ind w:left="5760" w:hanging="360"/>
      </w:pPr>
      <w:rPr>
        <w:rFonts w:ascii="Arial" w:hAnsi="Arial" w:hint="default"/>
      </w:rPr>
    </w:lvl>
    <w:lvl w:ilvl="8" w:tplc="A0DEFBBE" w:tentative="1">
      <w:start w:val="1"/>
      <w:numFmt w:val="bullet"/>
      <w:lvlText w:val="–"/>
      <w:lvlJc w:val="left"/>
      <w:pPr>
        <w:tabs>
          <w:tab w:val="num" w:pos="6480"/>
        </w:tabs>
        <w:ind w:left="6480" w:hanging="360"/>
      </w:pPr>
      <w:rPr>
        <w:rFonts w:ascii="Arial" w:hAnsi="Arial" w:hint="default"/>
      </w:rPr>
    </w:lvl>
  </w:abstractNum>
  <w:abstractNum w:abstractNumId="6">
    <w:nsid w:val="32231B65"/>
    <w:multiLevelType w:val="hybridMultilevel"/>
    <w:tmpl w:val="37D8C9CE"/>
    <w:lvl w:ilvl="0" w:tplc="93861FC2">
      <w:start w:val="1"/>
      <w:numFmt w:val="bullet"/>
      <w:lvlText w:val="•"/>
      <w:lvlJc w:val="left"/>
      <w:pPr>
        <w:tabs>
          <w:tab w:val="num" w:pos="720"/>
        </w:tabs>
        <w:ind w:left="720" w:hanging="360"/>
      </w:pPr>
      <w:rPr>
        <w:rFonts w:ascii="Arial" w:hAnsi="Arial" w:hint="default"/>
      </w:rPr>
    </w:lvl>
    <w:lvl w:ilvl="1" w:tplc="C3181172" w:tentative="1">
      <w:start w:val="1"/>
      <w:numFmt w:val="bullet"/>
      <w:lvlText w:val="•"/>
      <w:lvlJc w:val="left"/>
      <w:pPr>
        <w:tabs>
          <w:tab w:val="num" w:pos="1440"/>
        </w:tabs>
        <w:ind w:left="1440" w:hanging="360"/>
      </w:pPr>
      <w:rPr>
        <w:rFonts w:ascii="Arial" w:hAnsi="Arial" w:hint="default"/>
      </w:rPr>
    </w:lvl>
    <w:lvl w:ilvl="2" w:tplc="8D269112" w:tentative="1">
      <w:start w:val="1"/>
      <w:numFmt w:val="bullet"/>
      <w:lvlText w:val="•"/>
      <w:lvlJc w:val="left"/>
      <w:pPr>
        <w:tabs>
          <w:tab w:val="num" w:pos="2160"/>
        </w:tabs>
        <w:ind w:left="2160" w:hanging="360"/>
      </w:pPr>
      <w:rPr>
        <w:rFonts w:ascii="Arial" w:hAnsi="Arial" w:hint="default"/>
      </w:rPr>
    </w:lvl>
    <w:lvl w:ilvl="3" w:tplc="07A46C5A" w:tentative="1">
      <w:start w:val="1"/>
      <w:numFmt w:val="bullet"/>
      <w:lvlText w:val="•"/>
      <w:lvlJc w:val="left"/>
      <w:pPr>
        <w:tabs>
          <w:tab w:val="num" w:pos="2880"/>
        </w:tabs>
        <w:ind w:left="2880" w:hanging="360"/>
      </w:pPr>
      <w:rPr>
        <w:rFonts w:ascii="Arial" w:hAnsi="Arial" w:hint="default"/>
      </w:rPr>
    </w:lvl>
    <w:lvl w:ilvl="4" w:tplc="308493EC" w:tentative="1">
      <w:start w:val="1"/>
      <w:numFmt w:val="bullet"/>
      <w:lvlText w:val="•"/>
      <w:lvlJc w:val="left"/>
      <w:pPr>
        <w:tabs>
          <w:tab w:val="num" w:pos="3600"/>
        </w:tabs>
        <w:ind w:left="3600" w:hanging="360"/>
      </w:pPr>
      <w:rPr>
        <w:rFonts w:ascii="Arial" w:hAnsi="Arial" w:hint="default"/>
      </w:rPr>
    </w:lvl>
    <w:lvl w:ilvl="5" w:tplc="42D2F2BC" w:tentative="1">
      <w:start w:val="1"/>
      <w:numFmt w:val="bullet"/>
      <w:lvlText w:val="•"/>
      <w:lvlJc w:val="left"/>
      <w:pPr>
        <w:tabs>
          <w:tab w:val="num" w:pos="4320"/>
        </w:tabs>
        <w:ind w:left="4320" w:hanging="360"/>
      </w:pPr>
      <w:rPr>
        <w:rFonts w:ascii="Arial" w:hAnsi="Arial" w:hint="default"/>
      </w:rPr>
    </w:lvl>
    <w:lvl w:ilvl="6" w:tplc="C8A4B488" w:tentative="1">
      <w:start w:val="1"/>
      <w:numFmt w:val="bullet"/>
      <w:lvlText w:val="•"/>
      <w:lvlJc w:val="left"/>
      <w:pPr>
        <w:tabs>
          <w:tab w:val="num" w:pos="5040"/>
        </w:tabs>
        <w:ind w:left="5040" w:hanging="360"/>
      </w:pPr>
      <w:rPr>
        <w:rFonts w:ascii="Arial" w:hAnsi="Arial" w:hint="default"/>
      </w:rPr>
    </w:lvl>
    <w:lvl w:ilvl="7" w:tplc="638202F4" w:tentative="1">
      <w:start w:val="1"/>
      <w:numFmt w:val="bullet"/>
      <w:lvlText w:val="•"/>
      <w:lvlJc w:val="left"/>
      <w:pPr>
        <w:tabs>
          <w:tab w:val="num" w:pos="5760"/>
        </w:tabs>
        <w:ind w:left="5760" w:hanging="360"/>
      </w:pPr>
      <w:rPr>
        <w:rFonts w:ascii="Arial" w:hAnsi="Arial" w:hint="default"/>
      </w:rPr>
    </w:lvl>
    <w:lvl w:ilvl="8" w:tplc="CD6AF896" w:tentative="1">
      <w:start w:val="1"/>
      <w:numFmt w:val="bullet"/>
      <w:lvlText w:val="•"/>
      <w:lvlJc w:val="left"/>
      <w:pPr>
        <w:tabs>
          <w:tab w:val="num" w:pos="6480"/>
        </w:tabs>
        <w:ind w:left="6480" w:hanging="360"/>
      </w:pPr>
      <w:rPr>
        <w:rFonts w:ascii="Arial" w:hAnsi="Arial" w:hint="default"/>
      </w:rPr>
    </w:lvl>
  </w:abstractNum>
  <w:abstractNum w:abstractNumId="7">
    <w:nsid w:val="3581629A"/>
    <w:multiLevelType w:val="hybridMultilevel"/>
    <w:tmpl w:val="26DABCEC"/>
    <w:lvl w:ilvl="0" w:tplc="04090001">
      <w:start w:val="1"/>
      <w:numFmt w:val="bullet"/>
      <w:lvlText w:val=""/>
      <w:lvlJc w:val="left"/>
      <w:pPr>
        <w:ind w:left="-216" w:hanging="360"/>
      </w:pPr>
      <w:rPr>
        <w:rFonts w:ascii="Symbol" w:hAnsi="Symbol" w:hint="default"/>
      </w:rPr>
    </w:lvl>
    <w:lvl w:ilvl="1" w:tplc="04090003">
      <w:start w:val="1"/>
      <w:numFmt w:val="bullet"/>
      <w:lvlText w:val="o"/>
      <w:lvlJc w:val="left"/>
      <w:pPr>
        <w:ind w:left="504" w:hanging="360"/>
      </w:pPr>
      <w:rPr>
        <w:rFonts w:ascii="Courier New" w:hAnsi="Courier New" w:cs="Courier New" w:hint="default"/>
      </w:rPr>
    </w:lvl>
    <w:lvl w:ilvl="2" w:tplc="04090005" w:tentative="1">
      <w:start w:val="1"/>
      <w:numFmt w:val="bullet"/>
      <w:lvlText w:val=""/>
      <w:lvlJc w:val="left"/>
      <w:pPr>
        <w:ind w:left="1224" w:hanging="360"/>
      </w:pPr>
      <w:rPr>
        <w:rFonts w:ascii="Wingdings" w:hAnsi="Wingdings" w:hint="default"/>
      </w:rPr>
    </w:lvl>
    <w:lvl w:ilvl="3" w:tplc="04090001" w:tentative="1">
      <w:start w:val="1"/>
      <w:numFmt w:val="bullet"/>
      <w:lvlText w:val=""/>
      <w:lvlJc w:val="left"/>
      <w:pPr>
        <w:ind w:left="1944" w:hanging="360"/>
      </w:pPr>
      <w:rPr>
        <w:rFonts w:ascii="Symbol" w:hAnsi="Symbol" w:hint="default"/>
      </w:rPr>
    </w:lvl>
    <w:lvl w:ilvl="4" w:tplc="04090003" w:tentative="1">
      <w:start w:val="1"/>
      <w:numFmt w:val="bullet"/>
      <w:lvlText w:val="o"/>
      <w:lvlJc w:val="left"/>
      <w:pPr>
        <w:ind w:left="2664" w:hanging="360"/>
      </w:pPr>
      <w:rPr>
        <w:rFonts w:ascii="Courier New" w:hAnsi="Courier New" w:cs="Courier New" w:hint="default"/>
      </w:rPr>
    </w:lvl>
    <w:lvl w:ilvl="5" w:tplc="04090005" w:tentative="1">
      <w:start w:val="1"/>
      <w:numFmt w:val="bullet"/>
      <w:lvlText w:val=""/>
      <w:lvlJc w:val="left"/>
      <w:pPr>
        <w:ind w:left="3384" w:hanging="360"/>
      </w:pPr>
      <w:rPr>
        <w:rFonts w:ascii="Wingdings" w:hAnsi="Wingdings" w:hint="default"/>
      </w:rPr>
    </w:lvl>
    <w:lvl w:ilvl="6" w:tplc="04090001" w:tentative="1">
      <w:start w:val="1"/>
      <w:numFmt w:val="bullet"/>
      <w:lvlText w:val=""/>
      <w:lvlJc w:val="left"/>
      <w:pPr>
        <w:ind w:left="4104" w:hanging="360"/>
      </w:pPr>
      <w:rPr>
        <w:rFonts w:ascii="Symbol" w:hAnsi="Symbol" w:hint="default"/>
      </w:rPr>
    </w:lvl>
    <w:lvl w:ilvl="7" w:tplc="04090003" w:tentative="1">
      <w:start w:val="1"/>
      <w:numFmt w:val="bullet"/>
      <w:lvlText w:val="o"/>
      <w:lvlJc w:val="left"/>
      <w:pPr>
        <w:ind w:left="4824" w:hanging="360"/>
      </w:pPr>
      <w:rPr>
        <w:rFonts w:ascii="Courier New" w:hAnsi="Courier New" w:cs="Courier New" w:hint="default"/>
      </w:rPr>
    </w:lvl>
    <w:lvl w:ilvl="8" w:tplc="04090005" w:tentative="1">
      <w:start w:val="1"/>
      <w:numFmt w:val="bullet"/>
      <w:lvlText w:val=""/>
      <w:lvlJc w:val="left"/>
      <w:pPr>
        <w:ind w:left="5544" w:hanging="360"/>
      </w:pPr>
      <w:rPr>
        <w:rFonts w:ascii="Wingdings" w:hAnsi="Wingdings" w:hint="default"/>
      </w:rPr>
    </w:lvl>
  </w:abstractNum>
  <w:abstractNum w:abstractNumId="8">
    <w:nsid w:val="42306B3E"/>
    <w:multiLevelType w:val="hybridMultilevel"/>
    <w:tmpl w:val="FDEA9760"/>
    <w:lvl w:ilvl="0" w:tplc="E25A13B0">
      <w:start w:val="1"/>
      <w:numFmt w:val="bullet"/>
      <w:lvlText w:val="•"/>
      <w:lvlJc w:val="left"/>
      <w:pPr>
        <w:tabs>
          <w:tab w:val="num" w:pos="720"/>
        </w:tabs>
        <w:ind w:left="720" w:hanging="360"/>
      </w:pPr>
      <w:rPr>
        <w:rFonts w:ascii="Arial" w:hAnsi="Arial" w:hint="default"/>
      </w:rPr>
    </w:lvl>
    <w:lvl w:ilvl="1" w:tplc="AF62BF92" w:tentative="1">
      <w:start w:val="1"/>
      <w:numFmt w:val="bullet"/>
      <w:lvlText w:val="•"/>
      <w:lvlJc w:val="left"/>
      <w:pPr>
        <w:tabs>
          <w:tab w:val="num" w:pos="1440"/>
        </w:tabs>
        <w:ind w:left="1440" w:hanging="360"/>
      </w:pPr>
      <w:rPr>
        <w:rFonts w:ascii="Arial" w:hAnsi="Arial" w:hint="default"/>
      </w:rPr>
    </w:lvl>
    <w:lvl w:ilvl="2" w:tplc="C362233E" w:tentative="1">
      <w:start w:val="1"/>
      <w:numFmt w:val="bullet"/>
      <w:lvlText w:val="•"/>
      <w:lvlJc w:val="left"/>
      <w:pPr>
        <w:tabs>
          <w:tab w:val="num" w:pos="2160"/>
        </w:tabs>
        <w:ind w:left="2160" w:hanging="360"/>
      </w:pPr>
      <w:rPr>
        <w:rFonts w:ascii="Arial" w:hAnsi="Arial" w:hint="default"/>
      </w:rPr>
    </w:lvl>
    <w:lvl w:ilvl="3" w:tplc="8C04DD7C" w:tentative="1">
      <w:start w:val="1"/>
      <w:numFmt w:val="bullet"/>
      <w:lvlText w:val="•"/>
      <w:lvlJc w:val="left"/>
      <w:pPr>
        <w:tabs>
          <w:tab w:val="num" w:pos="2880"/>
        </w:tabs>
        <w:ind w:left="2880" w:hanging="360"/>
      </w:pPr>
      <w:rPr>
        <w:rFonts w:ascii="Arial" w:hAnsi="Arial" w:hint="default"/>
      </w:rPr>
    </w:lvl>
    <w:lvl w:ilvl="4" w:tplc="63CADAD4" w:tentative="1">
      <w:start w:val="1"/>
      <w:numFmt w:val="bullet"/>
      <w:lvlText w:val="•"/>
      <w:lvlJc w:val="left"/>
      <w:pPr>
        <w:tabs>
          <w:tab w:val="num" w:pos="3600"/>
        </w:tabs>
        <w:ind w:left="3600" w:hanging="360"/>
      </w:pPr>
      <w:rPr>
        <w:rFonts w:ascii="Arial" w:hAnsi="Arial" w:hint="default"/>
      </w:rPr>
    </w:lvl>
    <w:lvl w:ilvl="5" w:tplc="7780C97E" w:tentative="1">
      <w:start w:val="1"/>
      <w:numFmt w:val="bullet"/>
      <w:lvlText w:val="•"/>
      <w:lvlJc w:val="left"/>
      <w:pPr>
        <w:tabs>
          <w:tab w:val="num" w:pos="4320"/>
        </w:tabs>
        <w:ind w:left="4320" w:hanging="360"/>
      </w:pPr>
      <w:rPr>
        <w:rFonts w:ascii="Arial" w:hAnsi="Arial" w:hint="default"/>
      </w:rPr>
    </w:lvl>
    <w:lvl w:ilvl="6" w:tplc="70CEF9B4" w:tentative="1">
      <w:start w:val="1"/>
      <w:numFmt w:val="bullet"/>
      <w:lvlText w:val="•"/>
      <w:lvlJc w:val="left"/>
      <w:pPr>
        <w:tabs>
          <w:tab w:val="num" w:pos="5040"/>
        </w:tabs>
        <w:ind w:left="5040" w:hanging="360"/>
      </w:pPr>
      <w:rPr>
        <w:rFonts w:ascii="Arial" w:hAnsi="Arial" w:hint="default"/>
      </w:rPr>
    </w:lvl>
    <w:lvl w:ilvl="7" w:tplc="12709D48" w:tentative="1">
      <w:start w:val="1"/>
      <w:numFmt w:val="bullet"/>
      <w:lvlText w:val="•"/>
      <w:lvlJc w:val="left"/>
      <w:pPr>
        <w:tabs>
          <w:tab w:val="num" w:pos="5760"/>
        </w:tabs>
        <w:ind w:left="5760" w:hanging="360"/>
      </w:pPr>
      <w:rPr>
        <w:rFonts w:ascii="Arial" w:hAnsi="Arial" w:hint="default"/>
      </w:rPr>
    </w:lvl>
    <w:lvl w:ilvl="8" w:tplc="706A2902" w:tentative="1">
      <w:start w:val="1"/>
      <w:numFmt w:val="bullet"/>
      <w:lvlText w:val="•"/>
      <w:lvlJc w:val="left"/>
      <w:pPr>
        <w:tabs>
          <w:tab w:val="num" w:pos="6480"/>
        </w:tabs>
        <w:ind w:left="6480" w:hanging="360"/>
      </w:pPr>
      <w:rPr>
        <w:rFonts w:ascii="Arial" w:hAnsi="Arial" w:hint="default"/>
      </w:rPr>
    </w:lvl>
  </w:abstractNum>
  <w:abstractNum w:abstractNumId="9">
    <w:nsid w:val="568E4738"/>
    <w:multiLevelType w:val="hybridMultilevel"/>
    <w:tmpl w:val="F6745A9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EA94A4C"/>
    <w:multiLevelType w:val="hybridMultilevel"/>
    <w:tmpl w:val="1C74F8C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EBF0E85"/>
    <w:multiLevelType w:val="hybridMultilevel"/>
    <w:tmpl w:val="8830440C"/>
    <w:lvl w:ilvl="0" w:tplc="D7C06154">
      <w:start w:val="1"/>
      <w:numFmt w:val="bullet"/>
      <w:lvlText w:val="–"/>
      <w:lvlJc w:val="left"/>
      <w:pPr>
        <w:tabs>
          <w:tab w:val="num" w:pos="720"/>
        </w:tabs>
        <w:ind w:left="720" w:hanging="360"/>
      </w:pPr>
      <w:rPr>
        <w:rFonts w:ascii="Arial" w:hAnsi="Arial" w:hint="default"/>
      </w:rPr>
    </w:lvl>
    <w:lvl w:ilvl="1" w:tplc="2DC8AEF4">
      <w:start w:val="1"/>
      <w:numFmt w:val="bullet"/>
      <w:lvlText w:val="–"/>
      <w:lvlJc w:val="left"/>
      <w:pPr>
        <w:tabs>
          <w:tab w:val="num" w:pos="1440"/>
        </w:tabs>
        <w:ind w:left="1440" w:hanging="360"/>
      </w:pPr>
      <w:rPr>
        <w:rFonts w:ascii="Arial" w:hAnsi="Arial" w:hint="default"/>
      </w:rPr>
    </w:lvl>
    <w:lvl w:ilvl="2" w:tplc="3DDA66B6" w:tentative="1">
      <w:start w:val="1"/>
      <w:numFmt w:val="bullet"/>
      <w:lvlText w:val="–"/>
      <w:lvlJc w:val="left"/>
      <w:pPr>
        <w:tabs>
          <w:tab w:val="num" w:pos="2160"/>
        </w:tabs>
        <w:ind w:left="2160" w:hanging="360"/>
      </w:pPr>
      <w:rPr>
        <w:rFonts w:ascii="Arial" w:hAnsi="Arial" w:hint="default"/>
      </w:rPr>
    </w:lvl>
    <w:lvl w:ilvl="3" w:tplc="B76640F4" w:tentative="1">
      <w:start w:val="1"/>
      <w:numFmt w:val="bullet"/>
      <w:lvlText w:val="–"/>
      <w:lvlJc w:val="left"/>
      <w:pPr>
        <w:tabs>
          <w:tab w:val="num" w:pos="2880"/>
        </w:tabs>
        <w:ind w:left="2880" w:hanging="360"/>
      </w:pPr>
      <w:rPr>
        <w:rFonts w:ascii="Arial" w:hAnsi="Arial" w:hint="default"/>
      </w:rPr>
    </w:lvl>
    <w:lvl w:ilvl="4" w:tplc="47201ECE" w:tentative="1">
      <w:start w:val="1"/>
      <w:numFmt w:val="bullet"/>
      <w:lvlText w:val="–"/>
      <w:lvlJc w:val="left"/>
      <w:pPr>
        <w:tabs>
          <w:tab w:val="num" w:pos="3600"/>
        </w:tabs>
        <w:ind w:left="3600" w:hanging="360"/>
      </w:pPr>
      <w:rPr>
        <w:rFonts w:ascii="Arial" w:hAnsi="Arial" w:hint="default"/>
      </w:rPr>
    </w:lvl>
    <w:lvl w:ilvl="5" w:tplc="3B4E7A7E" w:tentative="1">
      <w:start w:val="1"/>
      <w:numFmt w:val="bullet"/>
      <w:lvlText w:val="–"/>
      <w:lvlJc w:val="left"/>
      <w:pPr>
        <w:tabs>
          <w:tab w:val="num" w:pos="4320"/>
        </w:tabs>
        <w:ind w:left="4320" w:hanging="360"/>
      </w:pPr>
      <w:rPr>
        <w:rFonts w:ascii="Arial" w:hAnsi="Arial" w:hint="default"/>
      </w:rPr>
    </w:lvl>
    <w:lvl w:ilvl="6" w:tplc="BAB89646" w:tentative="1">
      <w:start w:val="1"/>
      <w:numFmt w:val="bullet"/>
      <w:lvlText w:val="–"/>
      <w:lvlJc w:val="left"/>
      <w:pPr>
        <w:tabs>
          <w:tab w:val="num" w:pos="5040"/>
        </w:tabs>
        <w:ind w:left="5040" w:hanging="360"/>
      </w:pPr>
      <w:rPr>
        <w:rFonts w:ascii="Arial" w:hAnsi="Arial" w:hint="default"/>
      </w:rPr>
    </w:lvl>
    <w:lvl w:ilvl="7" w:tplc="8BF26BBC" w:tentative="1">
      <w:start w:val="1"/>
      <w:numFmt w:val="bullet"/>
      <w:lvlText w:val="–"/>
      <w:lvlJc w:val="left"/>
      <w:pPr>
        <w:tabs>
          <w:tab w:val="num" w:pos="5760"/>
        </w:tabs>
        <w:ind w:left="5760" w:hanging="360"/>
      </w:pPr>
      <w:rPr>
        <w:rFonts w:ascii="Arial" w:hAnsi="Arial" w:hint="default"/>
      </w:rPr>
    </w:lvl>
    <w:lvl w:ilvl="8" w:tplc="A8122380" w:tentative="1">
      <w:start w:val="1"/>
      <w:numFmt w:val="bullet"/>
      <w:lvlText w:val="–"/>
      <w:lvlJc w:val="left"/>
      <w:pPr>
        <w:tabs>
          <w:tab w:val="num" w:pos="6480"/>
        </w:tabs>
        <w:ind w:left="6480" w:hanging="360"/>
      </w:pPr>
      <w:rPr>
        <w:rFonts w:ascii="Arial" w:hAnsi="Arial" w:hint="default"/>
      </w:rPr>
    </w:lvl>
  </w:abstractNum>
  <w:abstractNum w:abstractNumId="12">
    <w:nsid w:val="6F85240E"/>
    <w:multiLevelType w:val="hybridMultilevel"/>
    <w:tmpl w:val="BF00ED2C"/>
    <w:lvl w:ilvl="0" w:tplc="3726095A">
      <w:start w:val="1"/>
      <w:numFmt w:val="bullet"/>
      <w:lvlText w:val="•"/>
      <w:lvlJc w:val="left"/>
      <w:pPr>
        <w:tabs>
          <w:tab w:val="num" w:pos="720"/>
        </w:tabs>
        <w:ind w:left="720" w:hanging="360"/>
      </w:pPr>
      <w:rPr>
        <w:rFonts w:ascii="Arial" w:hAnsi="Arial" w:hint="default"/>
      </w:rPr>
    </w:lvl>
    <w:lvl w:ilvl="1" w:tplc="44609B02">
      <w:start w:val="1"/>
      <w:numFmt w:val="bullet"/>
      <w:lvlText w:val="•"/>
      <w:lvlJc w:val="left"/>
      <w:pPr>
        <w:tabs>
          <w:tab w:val="num" w:pos="1440"/>
        </w:tabs>
        <w:ind w:left="1440" w:hanging="360"/>
      </w:pPr>
      <w:rPr>
        <w:rFonts w:ascii="Arial" w:hAnsi="Arial" w:hint="default"/>
      </w:rPr>
    </w:lvl>
    <w:lvl w:ilvl="2" w:tplc="2090BED4" w:tentative="1">
      <w:start w:val="1"/>
      <w:numFmt w:val="bullet"/>
      <w:lvlText w:val="•"/>
      <w:lvlJc w:val="left"/>
      <w:pPr>
        <w:tabs>
          <w:tab w:val="num" w:pos="2160"/>
        </w:tabs>
        <w:ind w:left="2160" w:hanging="360"/>
      </w:pPr>
      <w:rPr>
        <w:rFonts w:ascii="Arial" w:hAnsi="Arial" w:hint="default"/>
      </w:rPr>
    </w:lvl>
    <w:lvl w:ilvl="3" w:tplc="61A0D1E8" w:tentative="1">
      <w:start w:val="1"/>
      <w:numFmt w:val="bullet"/>
      <w:lvlText w:val="•"/>
      <w:lvlJc w:val="left"/>
      <w:pPr>
        <w:tabs>
          <w:tab w:val="num" w:pos="2880"/>
        </w:tabs>
        <w:ind w:left="2880" w:hanging="360"/>
      </w:pPr>
      <w:rPr>
        <w:rFonts w:ascii="Arial" w:hAnsi="Arial" w:hint="default"/>
      </w:rPr>
    </w:lvl>
    <w:lvl w:ilvl="4" w:tplc="34506264" w:tentative="1">
      <w:start w:val="1"/>
      <w:numFmt w:val="bullet"/>
      <w:lvlText w:val="•"/>
      <w:lvlJc w:val="left"/>
      <w:pPr>
        <w:tabs>
          <w:tab w:val="num" w:pos="3600"/>
        </w:tabs>
        <w:ind w:left="3600" w:hanging="360"/>
      </w:pPr>
      <w:rPr>
        <w:rFonts w:ascii="Arial" w:hAnsi="Arial" w:hint="default"/>
      </w:rPr>
    </w:lvl>
    <w:lvl w:ilvl="5" w:tplc="FFCCE5D2" w:tentative="1">
      <w:start w:val="1"/>
      <w:numFmt w:val="bullet"/>
      <w:lvlText w:val="•"/>
      <w:lvlJc w:val="left"/>
      <w:pPr>
        <w:tabs>
          <w:tab w:val="num" w:pos="4320"/>
        </w:tabs>
        <w:ind w:left="4320" w:hanging="360"/>
      </w:pPr>
      <w:rPr>
        <w:rFonts w:ascii="Arial" w:hAnsi="Arial" w:hint="default"/>
      </w:rPr>
    </w:lvl>
    <w:lvl w:ilvl="6" w:tplc="6A4692FE" w:tentative="1">
      <w:start w:val="1"/>
      <w:numFmt w:val="bullet"/>
      <w:lvlText w:val="•"/>
      <w:lvlJc w:val="left"/>
      <w:pPr>
        <w:tabs>
          <w:tab w:val="num" w:pos="5040"/>
        </w:tabs>
        <w:ind w:left="5040" w:hanging="360"/>
      </w:pPr>
      <w:rPr>
        <w:rFonts w:ascii="Arial" w:hAnsi="Arial" w:hint="default"/>
      </w:rPr>
    </w:lvl>
    <w:lvl w:ilvl="7" w:tplc="C2D2981C" w:tentative="1">
      <w:start w:val="1"/>
      <w:numFmt w:val="bullet"/>
      <w:lvlText w:val="•"/>
      <w:lvlJc w:val="left"/>
      <w:pPr>
        <w:tabs>
          <w:tab w:val="num" w:pos="5760"/>
        </w:tabs>
        <w:ind w:left="5760" w:hanging="360"/>
      </w:pPr>
      <w:rPr>
        <w:rFonts w:ascii="Arial" w:hAnsi="Arial" w:hint="default"/>
      </w:rPr>
    </w:lvl>
    <w:lvl w:ilvl="8" w:tplc="F6220862" w:tentative="1">
      <w:start w:val="1"/>
      <w:numFmt w:val="bullet"/>
      <w:lvlText w:val="•"/>
      <w:lvlJc w:val="left"/>
      <w:pPr>
        <w:tabs>
          <w:tab w:val="num" w:pos="6480"/>
        </w:tabs>
        <w:ind w:left="6480" w:hanging="360"/>
      </w:pPr>
      <w:rPr>
        <w:rFonts w:ascii="Arial" w:hAnsi="Arial" w:hint="default"/>
      </w:rPr>
    </w:lvl>
  </w:abstractNum>
  <w:abstractNum w:abstractNumId="13">
    <w:nsid w:val="6FAA16C8"/>
    <w:multiLevelType w:val="hybridMultilevel"/>
    <w:tmpl w:val="6296B206"/>
    <w:lvl w:ilvl="0" w:tplc="43F0BAB0">
      <w:start w:val="1"/>
      <w:numFmt w:val="bullet"/>
      <w:lvlText w:val="–"/>
      <w:lvlJc w:val="left"/>
      <w:pPr>
        <w:tabs>
          <w:tab w:val="num" w:pos="720"/>
        </w:tabs>
        <w:ind w:left="720" w:hanging="360"/>
      </w:pPr>
      <w:rPr>
        <w:rFonts w:ascii="Arial" w:hAnsi="Arial" w:hint="default"/>
      </w:rPr>
    </w:lvl>
    <w:lvl w:ilvl="1" w:tplc="7340DC80">
      <w:start w:val="1"/>
      <w:numFmt w:val="bullet"/>
      <w:lvlText w:val="–"/>
      <w:lvlJc w:val="left"/>
      <w:pPr>
        <w:tabs>
          <w:tab w:val="num" w:pos="1440"/>
        </w:tabs>
        <w:ind w:left="1440" w:hanging="360"/>
      </w:pPr>
      <w:rPr>
        <w:rFonts w:ascii="Arial" w:hAnsi="Arial" w:hint="default"/>
      </w:rPr>
    </w:lvl>
    <w:lvl w:ilvl="2" w:tplc="A3AC8450" w:tentative="1">
      <w:start w:val="1"/>
      <w:numFmt w:val="bullet"/>
      <w:lvlText w:val="–"/>
      <w:lvlJc w:val="left"/>
      <w:pPr>
        <w:tabs>
          <w:tab w:val="num" w:pos="2160"/>
        </w:tabs>
        <w:ind w:left="2160" w:hanging="360"/>
      </w:pPr>
      <w:rPr>
        <w:rFonts w:ascii="Arial" w:hAnsi="Arial" w:hint="default"/>
      </w:rPr>
    </w:lvl>
    <w:lvl w:ilvl="3" w:tplc="8A0A322E" w:tentative="1">
      <w:start w:val="1"/>
      <w:numFmt w:val="bullet"/>
      <w:lvlText w:val="–"/>
      <w:lvlJc w:val="left"/>
      <w:pPr>
        <w:tabs>
          <w:tab w:val="num" w:pos="2880"/>
        </w:tabs>
        <w:ind w:left="2880" w:hanging="360"/>
      </w:pPr>
      <w:rPr>
        <w:rFonts w:ascii="Arial" w:hAnsi="Arial" w:hint="default"/>
      </w:rPr>
    </w:lvl>
    <w:lvl w:ilvl="4" w:tplc="6BAAE664" w:tentative="1">
      <w:start w:val="1"/>
      <w:numFmt w:val="bullet"/>
      <w:lvlText w:val="–"/>
      <w:lvlJc w:val="left"/>
      <w:pPr>
        <w:tabs>
          <w:tab w:val="num" w:pos="3600"/>
        </w:tabs>
        <w:ind w:left="3600" w:hanging="360"/>
      </w:pPr>
      <w:rPr>
        <w:rFonts w:ascii="Arial" w:hAnsi="Arial" w:hint="default"/>
      </w:rPr>
    </w:lvl>
    <w:lvl w:ilvl="5" w:tplc="1832994A" w:tentative="1">
      <w:start w:val="1"/>
      <w:numFmt w:val="bullet"/>
      <w:lvlText w:val="–"/>
      <w:lvlJc w:val="left"/>
      <w:pPr>
        <w:tabs>
          <w:tab w:val="num" w:pos="4320"/>
        </w:tabs>
        <w:ind w:left="4320" w:hanging="360"/>
      </w:pPr>
      <w:rPr>
        <w:rFonts w:ascii="Arial" w:hAnsi="Arial" w:hint="default"/>
      </w:rPr>
    </w:lvl>
    <w:lvl w:ilvl="6" w:tplc="4CE44D3E" w:tentative="1">
      <w:start w:val="1"/>
      <w:numFmt w:val="bullet"/>
      <w:lvlText w:val="–"/>
      <w:lvlJc w:val="left"/>
      <w:pPr>
        <w:tabs>
          <w:tab w:val="num" w:pos="5040"/>
        </w:tabs>
        <w:ind w:left="5040" w:hanging="360"/>
      </w:pPr>
      <w:rPr>
        <w:rFonts w:ascii="Arial" w:hAnsi="Arial" w:hint="default"/>
      </w:rPr>
    </w:lvl>
    <w:lvl w:ilvl="7" w:tplc="AC5A678E" w:tentative="1">
      <w:start w:val="1"/>
      <w:numFmt w:val="bullet"/>
      <w:lvlText w:val="–"/>
      <w:lvlJc w:val="left"/>
      <w:pPr>
        <w:tabs>
          <w:tab w:val="num" w:pos="5760"/>
        </w:tabs>
        <w:ind w:left="5760" w:hanging="360"/>
      </w:pPr>
      <w:rPr>
        <w:rFonts w:ascii="Arial" w:hAnsi="Arial" w:hint="default"/>
      </w:rPr>
    </w:lvl>
    <w:lvl w:ilvl="8" w:tplc="14AEB4FC" w:tentative="1">
      <w:start w:val="1"/>
      <w:numFmt w:val="bullet"/>
      <w:lvlText w:val="–"/>
      <w:lvlJc w:val="left"/>
      <w:pPr>
        <w:tabs>
          <w:tab w:val="num" w:pos="6480"/>
        </w:tabs>
        <w:ind w:left="6480" w:hanging="360"/>
      </w:pPr>
      <w:rPr>
        <w:rFonts w:ascii="Arial" w:hAnsi="Arial" w:hint="default"/>
      </w:rPr>
    </w:lvl>
  </w:abstractNum>
  <w:abstractNum w:abstractNumId="14">
    <w:nsid w:val="7DC545C9"/>
    <w:multiLevelType w:val="hybridMultilevel"/>
    <w:tmpl w:val="046A9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9"/>
  </w:num>
  <w:num w:numId="3">
    <w:abstractNumId w:val="10"/>
  </w:num>
  <w:num w:numId="4">
    <w:abstractNumId w:val="1"/>
  </w:num>
  <w:num w:numId="5">
    <w:abstractNumId w:val="7"/>
  </w:num>
  <w:num w:numId="6">
    <w:abstractNumId w:val="4"/>
  </w:num>
  <w:num w:numId="7">
    <w:abstractNumId w:val="3"/>
  </w:num>
  <w:num w:numId="8">
    <w:abstractNumId w:val="11"/>
  </w:num>
  <w:num w:numId="9">
    <w:abstractNumId w:val="12"/>
  </w:num>
  <w:num w:numId="10">
    <w:abstractNumId w:val="8"/>
  </w:num>
  <w:num w:numId="11">
    <w:abstractNumId w:val="14"/>
  </w:num>
  <w:num w:numId="12">
    <w:abstractNumId w:val="0"/>
  </w:num>
  <w:num w:numId="13">
    <w:abstractNumId w:val="13"/>
  </w:num>
  <w:num w:numId="14">
    <w:abstractNumId w:val="5"/>
  </w:num>
  <w:num w:numId="1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3B"/>
    <w:rsid w:val="00003100"/>
    <w:rsid w:val="00006AFD"/>
    <w:rsid w:val="0001490F"/>
    <w:rsid w:val="000176D6"/>
    <w:rsid w:val="00021782"/>
    <w:rsid w:val="00026C79"/>
    <w:rsid w:val="00027AF4"/>
    <w:rsid w:val="00033E1C"/>
    <w:rsid w:val="00046DB0"/>
    <w:rsid w:val="00047088"/>
    <w:rsid w:val="00051E6B"/>
    <w:rsid w:val="00053DB9"/>
    <w:rsid w:val="00062B9C"/>
    <w:rsid w:val="00066456"/>
    <w:rsid w:val="000714B6"/>
    <w:rsid w:val="000727A3"/>
    <w:rsid w:val="00075B17"/>
    <w:rsid w:val="00086D9D"/>
    <w:rsid w:val="00095E72"/>
    <w:rsid w:val="00097E02"/>
    <w:rsid w:val="000A02A6"/>
    <w:rsid w:val="000A6C66"/>
    <w:rsid w:val="000B280D"/>
    <w:rsid w:val="000B3716"/>
    <w:rsid w:val="000B6131"/>
    <w:rsid w:val="000C35A5"/>
    <w:rsid w:val="000C5E04"/>
    <w:rsid w:val="000C6E74"/>
    <w:rsid w:val="000D5FE1"/>
    <w:rsid w:val="000D6224"/>
    <w:rsid w:val="000D7AD4"/>
    <w:rsid w:val="000E066F"/>
    <w:rsid w:val="000F667F"/>
    <w:rsid w:val="001034BB"/>
    <w:rsid w:val="00104961"/>
    <w:rsid w:val="00105364"/>
    <w:rsid w:val="0010593F"/>
    <w:rsid w:val="00107C92"/>
    <w:rsid w:val="00114C65"/>
    <w:rsid w:val="001173D5"/>
    <w:rsid w:val="001206D1"/>
    <w:rsid w:val="0012168B"/>
    <w:rsid w:val="0012170D"/>
    <w:rsid w:val="00124585"/>
    <w:rsid w:val="00124F1E"/>
    <w:rsid w:val="00130314"/>
    <w:rsid w:val="001309E6"/>
    <w:rsid w:val="00132219"/>
    <w:rsid w:val="00133836"/>
    <w:rsid w:val="00135879"/>
    <w:rsid w:val="001521D1"/>
    <w:rsid w:val="0015221F"/>
    <w:rsid w:val="0015295E"/>
    <w:rsid w:val="001565FD"/>
    <w:rsid w:val="001567D4"/>
    <w:rsid w:val="00156D05"/>
    <w:rsid w:val="0016382B"/>
    <w:rsid w:val="00176F0E"/>
    <w:rsid w:val="001774A5"/>
    <w:rsid w:val="001828A9"/>
    <w:rsid w:val="00184A3F"/>
    <w:rsid w:val="00190FD6"/>
    <w:rsid w:val="0019691C"/>
    <w:rsid w:val="00197039"/>
    <w:rsid w:val="0019779D"/>
    <w:rsid w:val="001A2AA7"/>
    <w:rsid w:val="001A3885"/>
    <w:rsid w:val="001B0113"/>
    <w:rsid w:val="001B1456"/>
    <w:rsid w:val="001B589D"/>
    <w:rsid w:val="001C38CD"/>
    <w:rsid w:val="001C4F27"/>
    <w:rsid w:val="001D0963"/>
    <w:rsid w:val="001D1950"/>
    <w:rsid w:val="001D1B62"/>
    <w:rsid w:val="001D4383"/>
    <w:rsid w:val="001D4751"/>
    <w:rsid w:val="001D798E"/>
    <w:rsid w:val="001E2542"/>
    <w:rsid w:val="001E36E1"/>
    <w:rsid w:val="001F1605"/>
    <w:rsid w:val="001F41F0"/>
    <w:rsid w:val="001F7B1B"/>
    <w:rsid w:val="002045A4"/>
    <w:rsid w:val="00205ACD"/>
    <w:rsid w:val="00211F0F"/>
    <w:rsid w:val="00214DCA"/>
    <w:rsid w:val="002156C8"/>
    <w:rsid w:val="00215823"/>
    <w:rsid w:val="00217D2B"/>
    <w:rsid w:val="00220051"/>
    <w:rsid w:val="002210BE"/>
    <w:rsid w:val="00224B04"/>
    <w:rsid w:val="002275ED"/>
    <w:rsid w:val="00227D1E"/>
    <w:rsid w:val="0023065D"/>
    <w:rsid w:val="002309F0"/>
    <w:rsid w:val="00231153"/>
    <w:rsid w:val="00232996"/>
    <w:rsid w:val="00235B01"/>
    <w:rsid w:val="00237BB8"/>
    <w:rsid w:val="002422B9"/>
    <w:rsid w:val="0024589D"/>
    <w:rsid w:val="00251624"/>
    <w:rsid w:val="002518BF"/>
    <w:rsid w:val="002533BE"/>
    <w:rsid w:val="00254D4F"/>
    <w:rsid w:val="00255283"/>
    <w:rsid w:val="00262906"/>
    <w:rsid w:val="00265838"/>
    <w:rsid w:val="00283A5B"/>
    <w:rsid w:val="00285B5F"/>
    <w:rsid w:val="00294AD3"/>
    <w:rsid w:val="002950B8"/>
    <w:rsid w:val="002A22B5"/>
    <w:rsid w:val="002A2A54"/>
    <w:rsid w:val="002A54A7"/>
    <w:rsid w:val="002A5768"/>
    <w:rsid w:val="002A71DC"/>
    <w:rsid w:val="002B1061"/>
    <w:rsid w:val="002B7C9C"/>
    <w:rsid w:val="002C5D29"/>
    <w:rsid w:val="002C7C85"/>
    <w:rsid w:val="002D4B00"/>
    <w:rsid w:val="002D7E92"/>
    <w:rsid w:val="002E3E81"/>
    <w:rsid w:val="002E77E0"/>
    <w:rsid w:val="002F0184"/>
    <w:rsid w:val="002F1C52"/>
    <w:rsid w:val="002F20CE"/>
    <w:rsid w:val="002F236C"/>
    <w:rsid w:val="002F2D19"/>
    <w:rsid w:val="002F5927"/>
    <w:rsid w:val="002F76A7"/>
    <w:rsid w:val="0030128E"/>
    <w:rsid w:val="0030398E"/>
    <w:rsid w:val="00307654"/>
    <w:rsid w:val="00313F23"/>
    <w:rsid w:val="00317BC6"/>
    <w:rsid w:val="00317EB4"/>
    <w:rsid w:val="00320777"/>
    <w:rsid w:val="00320DF3"/>
    <w:rsid w:val="003220C6"/>
    <w:rsid w:val="003234D8"/>
    <w:rsid w:val="00323BDD"/>
    <w:rsid w:val="0032550D"/>
    <w:rsid w:val="00347EEA"/>
    <w:rsid w:val="00354529"/>
    <w:rsid w:val="00365DB9"/>
    <w:rsid w:val="00366684"/>
    <w:rsid w:val="00370EBC"/>
    <w:rsid w:val="00372121"/>
    <w:rsid w:val="0037241B"/>
    <w:rsid w:val="0037672E"/>
    <w:rsid w:val="00382C14"/>
    <w:rsid w:val="003847D2"/>
    <w:rsid w:val="00387B86"/>
    <w:rsid w:val="003970E1"/>
    <w:rsid w:val="003972B8"/>
    <w:rsid w:val="003A276D"/>
    <w:rsid w:val="003B18D0"/>
    <w:rsid w:val="003B3F0A"/>
    <w:rsid w:val="003C0B6E"/>
    <w:rsid w:val="003D2F31"/>
    <w:rsid w:val="003D480C"/>
    <w:rsid w:val="003D799D"/>
    <w:rsid w:val="003E0CE1"/>
    <w:rsid w:val="003E16CD"/>
    <w:rsid w:val="003E33AF"/>
    <w:rsid w:val="003E5339"/>
    <w:rsid w:val="003E6D4D"/>
    <w:rsid w:val="003E784C"/>
    <w:rsid w:val="003E7C6A"/>
    <w:rsid w:val="003F780E"/>
    <w:rsid w:val="004004DD"/>
    <w:rsid w:val="00401DC3"/>
    <w:rsid w:val="0040415D"/>
    <w:rsid w:val="00405094"/>
    <w:rsid w:val="004145AB"/>
    <w:rsid w:val="00416F02"/>
    <w:rsid w:val="00421749"/>
    <w:rsid w:val="0042176F"/>
    <w:rsid w:val="0042546D"/>
    <w:rsid w:val="004270B5"/>
    <w:rsid w:val="004278A9"/>
    <w:rsid w:val="00427D52"/>
    <w:rsid w:val="00431A1C"/>
    <w:rsid w:val="00433853"/>
    <w:rsid w:val="00441254"/>
    <w:rsid w:val="00451E01"/>
    <w:rsid w:val="0045597A"/>
    <w:rsid w:val="00465910"/>
    <w:rsid w:val="00472BC7"/>
    <w:rsid w:val="00472D8C"/>
    <w:rsid w:val="004754B8"/>
    <w:rsid w:val="0047680F"/>
    <w:rsid w:val="00481813"/>
    <w:rsid w:val="00482A58"/>
    <w:rsid w:val="00483443"/>
    <w:rsid w:val="00490BA0"/>
    <w:rsid w:val="00492901"/>
    <w:rsid w:val="004971F5"/>
    <w:rsid w:val="004A16BA"/>
    <w:rsid w:val="004A17A1"/>
    <w:rsid w:val="004A59FE"/>
    <w:rsid w:val="004A6F00"/>
    <w:rsid w:val="004B19FA"/>
    <w:rsid w:val="004B5FB2"/>
    <w:rsid w:val="004B76DC"/>
    <w:rsid w:val="004C0584"/>
    <w:rsid w:val="004C0EA7"/>
    <w:rsid w:val="004C2832"/>
    <w:rsid w:val="004C2A33"/>
    <w:rsid w:val="004C59C2"/>
    <w:rsid w:val="004D349B"/>
    <w:rsid w:val="004D3D29"/>
    <w:rsid w:val="004E21A0"/>
    <w:rsid w:val="004E3B9B"/>
    <w:rsid w:val="004F0983"/>
    <w:rsid w:val="004F2914"/>
    <w:rsid w:val="00503704"/>
    <w:rsid w:val="00504887"/>
    <w:rsid w:val="00511D91"/>
    <w:rsid w:val="00513493"/>
    <w:rsid w:val="0051757D"/>
    <w:rsid w:val="00524079"/>
    <w:rsid w:val="00533F6E"/>
    <w:rsid w:val="00534E7A"/>
    <w:rsid w:val="005350A4"/>
    <w:rsid w:val="00535B92"/>
    <w:rsid w:val="00535BD7"/>
    <w:rsid w:val="00536D0A"/>
    <w:rsid w:val="00542DCF"/>
    <w:rsid w:val="00544104"/>
    <w:rsid w:val="00546CAC"/>
    <w:rsid w:val="005538F0"/>
    <w:rsid w:val="005542BE"/>
    <w:rsid w:val="0055694A"/>
    <w:rsid w:val="00556F75"/>
    <w:rsid w:val="005578D3"/>
    <w:rsid w:val="00563043"/>
    <w:rsid w:val="005644F0"/>
    <w:rsid w:val="00570F14"/>
    <w:rsid w:val="00571380"/>
    <w:rsid w:val="0057453F"/>
    <w:rsid w:val="005779EB"/>
    <w:rsid w:val="00582227"/>
    <w:rsid w:val="00582375"/>
    <w:rsid w:val="00583239"/>
    <w:rsid w:val="00585463"/>
    <w:rsid w:val="005906DD"/>
    <w:rsid w:val="0059130A"/>
    <w:rsid w:val="00592C32"/>
    <w:rsid w:val="00593B65"/>
    <w:rsid w:val="00595002"/>
    <w:rsid w:val="005972C1"/>
    <w:rsid w:val="00597C7A"/>
    <w:rsid w:val="00597D1E"/>
    <w:rsid w:val="005A7BF9"/>
    <w:rsid w:val="005B19DF"/>
    <w:rsid w:val="005B1B33"/>
    <w:rsid w:val="005B22F4"/>
    <w:rsid w:val="005B41C0"/>
    <w:rsid w:val="005B7630"/>
    <w:rsid w:val="005C0DF3"/>
    <w:rsid w:val="005C691C"/>
    <w:rsid w:val="005E117A"/>
    <w:rsid w:val="005E6566"/>
    <w:rsid w:val="005E6D1A"/>
    <w:rsid w:val="005F0FE8"/>
    <w:rsid w:val="005F2329"/>
    <w:rsid w:val="005F263F"/>
    <w:rsid w:val="005F3A25"/>
    <w:rsid w:val="005F4D6D"/>
    <w:rsid w:val="005F60BC"/>
    <w:rsid w:val="00600D6B"/>
    <w:rsid w:val="00603600"/>
    <w:rsid w:val="00603701"/>
    <w:rsid w:val="00603DD6"/>
    <w:rsid w:val="00605928"/>
    <w:rsid w:val="00607F42"/>
    <w:rsid w:val="0061044D"/>
    <w:rsid w:val="00611561"/>
    <w:rsid w:val="0061496B"/>
    <w:rsid w:val="00615DFD"/>
    <w:rsid w:val="00627A82"/>
    <w:rsid w:val="00627D89"/>
    <w:rsid w:val="006319AD"/>
    <w:rsid w:val="00634623"/>
    <w:rsid w:val="00634B9E"/>
    <w:rsid w:val="00635E57"/>
    <w:rsid w:val="00636E2A"/>
    <w:rsid w:val="00644791"/>
    <w:rsid w:val="006506EE"/>
    <w:rsid w:val="006602B5"/>
    <w:rsid w:val="00664BF0"/>
    <w:rsid w:val="006657B4"/>
    <w:rsid w:val="006743EC"/>
    <w:rsid w:val="0067638B"/>
    <w:rsid w:val="00680536"/>
    <w:rsid w:val="0068420A"/>
    <w:rsid w:val="00685D08"/>
    <w:rsid w:val="00693536"/>
    <w:rsid w:val="0069679D"/>
    <w:rsid w:val="006974E7"/>
    <w:rsid w:val="006A1299"/>
    <w:rsid w:val="006A2882"/>
    <w:rsid w:val="006A4090"/>
    <w:rsid w:val="006B164B"/>
    <w:rsid w:val="006B391C"/>
    <w:rsid w:val="006C04F9"/>
    <w:rsid w:val="006C083C"/>
    <w:rsid w:val="006C2122"/>
    <w:rsid w:val="006C426A"/>
    <w:rsid w:val="006D27DE"/>
    <w:rsid w:val="006D667B"/>
    <w:rsid w:val="006F2FDF"/>
    <w:rsid w:val="006F4A12"/>
    <w:rsid w:val="0071317C"/>
    <w:rsid w:val="00714D46"/>
    <w:rsid w:val="0071661C"/>
    <w:rsid w:val="007224D3"/>
    <w:rsid w:val="007225CD"/>
    <w:rsid w:val="007233A4"/>
    <w:rsid w:val="00730AD4"/>
    <w:rsid w:val="00730CA7"/>
    <w:rsid w:val="00737F12"/>
    <w:rsid w:val="00737F54"/>
    <w:rsid w:val="00742994"/>
    <w:rsid w:val="007452FE"/>
    <w:rsid w:val="00747ED1"/>
    <w:rsid w:val="00750A64"/>
    <w:rsid w:val="00751FA6"/>
    <w:rsid w:val="00752238"/>
    <w:rsid w:val="007527BB"/>
    <w:rsid w:val="007547D6"/>
    <w:rsid w:val="007565BF"/>
    <w:rsid w:val="00756EBD"/>
    <w:rsid w:val="00767812"/>
    <w:rsid w:val="00777862"/>
    <w:rsid w:val="0078085C"/>
    <w:rsid w:val="007824F0"/>
    <w:rsid w:val="00783E47"/>
    <w:rsid w:val="007857DA"/>
    <w:rsid w:val="00786871"/>
    <w:rsid w:val="00792436"/>
    <w:rsid w:val="00793AF9"/>
    <w:rsid w:val="00794936"/>
    <w:rsid w:val="007A711B"/>
    <w:rsid w:val="007A72A4"/>
    <w:rsid w:val="007B0633"/>
    <w:rsid w:val="007B080F"/>
    <w:rsid w:val="007C1CDB"/>
    <w:rsid w:val="007C2ECC"/>
    <w:rsid w:val="007C76B8"/>
    <w:rsid w:val="007D1DCD"/>
    <w:rsid w:val="007D4D2E"/>
    <w:rsid w:val="007E0304"/>
    <w:rsid w:val="007E18C8"/>
    <w:rsid w:val="007E237F"/>
    <w:rsid w:val="007E4775"/>
    <w:rsid w:val="007E4B46"/>
    <w:rsid w:val="007E59DD"/>
    <w:rsid w:val="008008C0"/>
    <w:rsid w:val="008052D6"/>
    <w:rsid w:val="00805848"/>
    <w:rsid w:val="00806385"/>
    <w:rsid w:val="00812430"/>
    <w:rsid w:val="00813030"/>
    <w:rsid w:val="00823275"/>
    <w:rsid w:val="00826C04"/>
    <w:rsid w:val="008301E0"/>
    <w:rsid w:val="00830ADA"/>
    <w:rsid w:val="00832AAA"/>
    <w:rsid w:val="00843D5B"/>
    <w:rsid w:val="00845BEA"/>
    <w:rsid w:val="00863D8E"/>
    <w:rsid w:val="0087486B"/>
    <w:rsid w:val="00875220"/>
    <w:rsid w:val="00875D3A"/>
    <w:rsid w:val="00877298"/>
    <w:rsid w:val="00877BBD"/>
    <w:rsid w:val="008830D6"/>
    <w:rsid w:val="00886BE0"/>
    <w:rsid w:val="00891A4C"/>
    <w:rsid w:val="00891F25"/>
    <w:rsid w:val="008A392A"/>
    <w:rsid w:val="008A4222"/>
    <w:rsid w:val="008A4DE0"/>
    <w:rsid w:val="008A54A1"/>
    <w:rsid w:val="008B0279"/>
    <w:rsid w:val="008B0C1E"/>
    <w:rsid w:val="008B1327"/>
    <w:rsid w:val="008B2208"/>
    <w:rsid w:val="008B7D57"/>
    <w:rsid w:val="008C3EEB"/>
    <w:rsid w:val="008C516A"/>
    <w:rsid w:val="008D12EE"/>
    <w:rsid w:val="008D18D1"/>
    <w:rsid w:val="008D3F65"/>
    <w:rsid w:val="008E162A"/>
    <w:rsid w:val="008E19F6"/>
    <w:rsid w:val="008E3D83"/>
    <w:rsid w:val="008F2DA8"/>
    <w:rsid w:val="008F3561"/>
    <w:rsid w:val="008F5D6E"/>
    <w:rsid w:val="00904D1E"/>
    <w:rsid w:val="00906A46"/>
    <w:rsid w:val="00910134"/>
    <w:rsid w:val="0091304A"/>
    <w:rsid w:val="009142CC"/>
    <w:rsid w:val="00914EB5"/>
    <w:rsid w:val="00916DE7"/>
    <w:rsid w:val="00922930"/>
    <w:rsid w:val="00924B9E"/>
    <w:rsid w:val="00925343"/>
    <w:rsid w:val="009310E2"/>
    <w:rsid w:val="00932AA0"/>
    <w:rsid w:val="00934F2C"/>
    <w:rsid w:val="00935216"/>
    <w:rsid w:val="009363E1"/>
    <w:rsid w:val="00941278"/>
    <w:rsid w:val="009454FF"/>
    <w:rsid w:val="009470B3"/>
    <w:rsid w:val="009503BA"/>
    <w:rsid w:val="009528AC"/>
    <w:rsid w:val="00952C2E"/>
    <w:rsid w:val="009569E4"/>
    <w:rsid w:val="0095790E"/>
    <w:rsid w:val="00971CA9"/>
    <w:rsid w:val="00984BD6"/>
    <w:rsid w:val="0099337F"/>
    <w:rsid w:val="009A06B8"/>
    <w:rsid w:val="009A6026"/>
    <w:rsid w:val="009A674E"/>
    <w:rsid w:val="009A7859"/>
    <w:rsid w:val="009B0D2F"/>
    <w:rsid w:val="009B1DED"/>
    <w:rsid w:val="009B33CB"/>
    <w:rsid w:val="009B480A"/>
    <w:rsid w:val="009B5E40"/>
    <w:rsid w:val="009C071B"/>
    <w:rsid w:val="009C175D"/>
    <w:rsid w:val="009C1965"/>
    <w:rsid w:val="009D0255"/>
    <w:rsid w:val="009D3EA1"/>
    <w:rsid w:val="009E21FE"/>
    <w:rsid w:val="009E7C50"/>
    <w:rsid w:val="009F7035"/>
    <w:rsid w:val="009F7437"/>
    <w:rsid w:val="009F74F0"/>
    <w:rsid w:val="00A028AE"/>
    <w:rsid w:val="00A03F07"/>
    <w:rsid w:val="00A0773C"/>
    <w:rsid w:val="00A1155A"/>
    <w:rsid w:val="00A15575"/>
    <w:rsid w:val="00A17730"/>
    <w:rsid w:val="00A25D7B"/>
    <w:rsid w:val="00A25DD8"/>
    <w:rsid w:val="00A3329A"/>
    <w:rsid w:val="00A34E8B"/>
    <w:rsid w:val="00A35524"/>
    <w:rsid w:val="00A40865"/>
    <w:rsid w:val="00A516A0"/>
    <w:rsid w:val="00A53AF3"/>
    <w:rsid w:val="00A5601F"/>
    <w:rsid w:val="00A60FFE"/>
    <w:rsid w:val="00A628F7"/>
    <w:rsid w:val="00A63621"/>
    <w:rsid w:val="00A65CDF"/>
    <w:rsid w:val="00A65D3E"/>
    <w:rsid w:val="00A70231"/>
    <w:rsid w:val="00A7115B"/>
    <w:rsid w:val="00A712C8"/>
    <w:rsid w:val="00A7467D"/>
    <w:rsid w:val="00A77638"/>
    <w:rsid w:val="00A80237"/>
    <w:rsid w:val="00A80B89"/>
    <w:rsid w:val="00A81FC0"/>
    <w:rsid w:val="00A84E7D"/>
    <w:rsid w:val="00A93934"/>
    <w:rsid w:val="00AA3374"/>
    <w:rsid w:val="00AA6364"/>
    <w:rsid w:val="00AA7672"/>
    <w:rsid w:val="00AA79B5"/>
    <w:rsid w:val="00AB3BCA"/>
    <w:rsid w:val="00AB717E"/>
    <w:rsid w:val="00AB76E3"/>
    <w:rsid w:val="00AB7CB5"/>
    <w:rsid w:val="00AC0BA8"/>
    <w:rsid w:val="00AC400F"/>
    <w:rsid w:val="00AC578F"/>
    <w:rsid w:val="00AD0517"/>
    <w:rsid w:val="00AD4845"/>
    <w:rsid w:val="00AD5607"/>
    <w:rsid w:val="00AD57CA"/>
    <w:rsid w:val="00AE4ECD"/>
    <w:rsid w:val="00AE6C31"/>
    <w:rsid w:val="00AF5120"/>
    <w:rsid w:val="00B00DE1"/>
    <w:rsid w:val="00B02A9A"/>
    <w:rsid w:val="00B0531A"/>
    <w:rsid w:val="00B06219"/>
    <w:rsid w:val="00B100AD"/>
    <w:rsid w:val="00B10946"/>
    <w:rsid w:val="00B10C95"/>
    <w:rsid w:val="00B151B1"/>
    <w:rsid w:val="00B16AFF"/>
    <w:rsid w:val="00B16C50"/>
    <w:rsid w:val="00B17696"/>
    <w:rsid w:val="00B2232E"/>
    <w:rsid w:val="00B332E1"/>
    <w:rsid w:val="00B3334D"/>
    <w:rsid w:val="00B360D6"/>
    <w:rsid w:val="00B36F12"/>
    <w:rsid w:val="00B45DEE"/>
    <w:rsid w:val="00B562FE"/>
    <w:rsid w:val="00B60061"/>
    <w:rsid w:val="00B64438"/>
    <w:rsid w:val="00B70D30"/>
    <w:rsid w:val="00B718DC"/>
    <w:rsid w:val="00B722D3"/>
    <w:rsid w:val="00B730FC"/>
    <w:rsid w:val="00B73575"/>
    <w:rsid w:val="00B7531E"/>
    <w:rsid w:val="00B82D48"/>
    <w:rsid w:val="00B84210"/>
    <w:rsid w:val="00B85E56"/>
    <w:rsid w:val="00B95148"/>
    <w:rsid w:val="00B96C14"/>
    <w:rsid w:val="00B97464"/>
    <w:rsid w:val="00BA1389"/>
    <w:rsid w:val="00BA78FF"/>
    <w:rsid w:val="00BB18BE"/>
    <w:rsid w:val="00BB38A4"/>
    <w:rsid w:val="00BB514A"/>
    <w:rsid w:val="00BB5E4C"/>
    <w:rsid w:val="00BC6ABF"/>
    <w:rsid w:val="00BD1BE8"/>
    <w:rsid w:val="00BD2E04"/>
    <w:rsid w:val="00BD3725"/>
    <w:rsid w:val="00BE25B4"/>
    <w:rsid w:val="00BE3204"/>
    <w:rsid w:val="00BE3EE9"/>
    <w:rsid w:val="00BE7BB9"/>
    <w:rsid w:val="00BF09F3"/>
    <w:rsid w:val="00BF43DE"/>
    <w:rsid w:val="00BF4B6A"/>
    <w:rsid w:val="00BF4EFA"/>
    <w:rsid w:val="00BF5AD1"/>
    <w:rsid w:val="00C005AB"/>
    <w:rsid w:val="00C00E5D"/>
    <w:rsid w:val="00C03007"/>
    <w:rsid w:val="00C04EF6"/>
    <w:rsid w:val="00C04FDF"/>
    <w:rsid w:val="00C05E37"/>
    <w:rsid w:val="00C07667"/>
    <w:rsid w:val="00C07CE5"/>
    <w:rsid w:val="00C10E3D"/>
    <w:rsid w:val="00C124CA"/>
    <w:rsid w:val="00C12966"/>
    <w:rsid w:val="00C13BA4"/>
    <w:rsid w:val="00C16773"/>
    <w:rsid w:val="00C16FAF"/>
    <w:rsid w:val="00C25EFC"/>
    <w:rsid w:val="00C26796"/>
    <w:rsid w:val="00C26D0D"/>
    <w:rsid w:val="00C306A3"/>
    <w:rsid w:val="00C318BB"/>
    <w:rsid w:val="00C320B4"/>
    <w:rsid w:val="00C35836"/>
    <w:rsid w:val="00C46CAB"/>
    <w:rsid w:val="00C472ED"/>
    <w:rsid w:val="00C47D2C"/>
    <w:rsid w:val="00C51824"/>
    <w:rsid w:val="00C520BB"/>
    <w:rsid w:val="00C5237A"/>
    <w:rsid w:val="00C60DB3"/>
    <w:rsid w:val="00C619AC"/>
    <w:rsid w:val="00C61EA0"/>
    <w:rsid w:val="00C67EA7"/>
    <w:rsid w:val="00C71A22"/>
    <w:rsid w:val="00C71D46"/>
    <w:rsid w:val="00C73518"/>
    <w:rsid w:val="00C74907"/>
    <w:rsid w:val="00C77267"/>
    <w:rsid w:val="00C81C86"/>
    <w:rsid w:val="00C8408A"/>
    <w:rsid w:val="00C86953"/>
    <w:rsid w:val="00C87084"/>
    <w:rsid w:val="00C921EE"/>
    <w:rsid w:val="00C94EEF"/>
    <w:rsid w:val="00CA3852"/>
    <w:rsid w:val="00CA513B"/>
    <w:rsid w:val="00CA6278"/>
    <w:rsid w:val="00CA676A"/>
    <w:rsid w:val="00CA7F6A"/>
    <w:rsid w:val="00CB15B7"/>
    <w:rsid w:val="00CB1610"/>
    <w:rsid w:val="00CB6251"/>
    <w:rsid w:val="00CB71AA"/>
    <w:rsid w:val="00CB7EA8"/>
    <w:rsid w:val="00CC02B4"/>
    <w:rsid w:val="00CC03EA"/>
    <w:rsid w:val="00CC4CF1"/>
    <w:rsid w:val="00CC602F"/>
    <w:rsid w:val="00CC6A19"/>
    <w:rsid w:val="00CD0A64"/>
    <w:rsid w:val="00CD4F0D"/>
    <w:rsid w:val="00CD5713"/>
    <w:rsid w:val="00CD6466"/>
    <w:rsid w:val="00CE0766"/>
    <w:rsid w:val="00CE1596"/>
    <w:rsid w:val="00CE3EBA"/>
    <w:rsid w:val="00CE623A"/>
    <w:rsid w:val="00CE6FFD"/>
    <w:rsid w:val="00CF05A5"/>
    <w:rsid w:val="00CF4902"/>
    <w:rsid w:val="00CF5465"/>
    <w:rsid w:val="00D00E87"/>
    <w:rsid w:val="00D01259"/>
    <w:rsid w:val="00D02A48"/>
    <w:rsid w:val="00D07230"/>
    <w:rsid w:val="00D10110"/>
    <w:rsid w:val="00D1116E"/>
    <w:rsid w:val="00D12D58"/>
    <w:rsid w:val="00D1384F"/>
    <w:rsid w:val="00D14B22"/>
    <w:rsid w:val="00D15570"/>
    <w:rsid w:val="00D15958"/>
    <w:rsid w:val="00D16086"/>
    <w:rsid w:val="00D20A2B"/>
    <w:rsid w:val="00D24C05"/>
    <w:rsid w:val="00D26BCB"/>
    <w:rsid w:val="00D323AF"/>
    <w:rsid w:val="00D32899"/>
    <w:rsid w:val="00D32F52"/>
    <w:rsid w:val="00D334BD"/>
    <w:rsid w:val="00D35C73"/>
    <w:rsid w:val="00D379AA"/>
    <w:rsid w:val="00D41348"/>
    <w:rsid w:val="00D4170A"/>
    <w:rsid w:val="00D4350F"/>
    <w:rsid w:val="00D47FDE"/>
    <w:rsid w:val="00D51EA6"/>
    <w:rsid w:val="00D5538C"/>
    <w:rsid w:val="00D6261D"/>
    <w:rsid w:val="00D76C78"/>
    <w:rsid w:val="00D8024D"/>
    <w:rsid w:val="00D806FD"/>
    <w:rsid w:val="00D82463"/>
    <w:rsid w:val="00D83F49"/>
    <w:rsid w:val="00D863D5"/>
    <w:rsid w:val="00D90938"/>
    <w:rsid w:val="00D90976"/>
    <w:rsid w:val="00D939BC"/>
    <w:rsid w:val="00D94C34"/>
    <w:rsid w:val="00DA04B5"/>
    <w:rsid w:val="00DA0E36"/>
    <w:rsid w:val="00DA12FD"/>
    <w:rsid w:val="00DA34FA"/>
    <w:rsid w:val="00DA61C4"/>
    <w:rsid w:val="00DA7890"/>
    <w:rsid w:val="00DB0AD6"/>
    <w:rsid w:val="00DB1A00"/>
    <w:rsid w:val="00DB35D6"/>
    <w:rsid w:val="00DB5F72"/>
    <w:rsid w:val="00DC2ABE"/>
    <w:rsid w:val="00DC45C1"/>
    <w:rsid w:val="00DC5C80"/>
    <w:rsid w:val="00DC7D65"/>
    <w:rsid w:val="00DD1237"/>
    <w:rsid w:val="00DD42D5"/>
    <w:rsid w:val="00DD55F3"/>
    <w:rsid w:val="00DD65F7"/>
    <w:rsid w:val="00DE3859"/>
    <w:rsid w:val="00DF3E2D"/>
    <w:rsid w:val="00DF4565"/>
    <w:rsid w:val="00DF5DC3"/>
    <w:rsid w:val="00E02AFE"/>
    <w:rsid w:val="00E02E28"/>
    <w:rsid w:val="00E037B1"/>
    <w:rsid w:val="00E04405"/>
    <w:rsid w:val="00E063EF"/>
    <w:rsid w:val="00E07D58"/>
    <w:rsid w:val="00E1035C"/>
    <w:rsid w:val="00E11F71"/>
    <w:rsid w:val="00E1260E"/>
    <w:rsid w:val="00E14CEB"/>
    <w:rsid w:val="00E1584D"/>
    <w:rsid w:val="00E20B67"/>
    <w:rsid w:val="00E20E41"/>
    <w:rsid w:val="00E21527"/>
    <w:rsid w:val="00E32CBA"/>
    <w:rsid w:val="00E339A4"/>
    <w:rsid w:val="00E3596C"/>
    <w:rsid w:val="00E3623E"/>
    <w:rsid w:val="00E40F7B"/>
    <w:rsid w:val="00E4309F"/>
    <w:rsid w:val="00E4422C"/>
    <w:rsid w:val="00E51260"/>
    <w:rsid w:val="00E535AD"/>
    <w:rsid w:val="00E56E9B"/>
    <w:rsid w:val="00E57983"/>
    <w:rsid w:val="00E61F8F"/>
    <w:rsid w:val="00E63B6D"/>
    <w:rsid w:val="00E64589"/>
    <w:rsid w:val="00E75723"/>
    <w:rsid w:val="00E779CD"/>
    <w:rsid w:val="00E83854"/>
    <w:rsid w:val="00E83E5A"/>
    <w:rsid w:val="00E90849"/>
    <w:rsid w:val="00E91865"/>
    <w:rsid w:val="00E91CC0"/>
    <w:rsid w:val="00EA7500"/>
    <w:rsid w:val="00EA7E70"/>
    <w:rsid w:val="00EB3D4C"/>
    <w:rsid w:val="00EB6509"/>
    <w:rsid w:val="00EC0CBA"/>
    <w:rsid w:val="00EC108A"/>
    <w:rsid w:val="00EC14ED"/>
    <w:rsid w:val="00EC3095"/>
    <w:rsid w:val="00EC356A"/>
    <w:rsid w:val="00EC40B8"/>
    <w:rsid w:val="00EC52FD"/>
    <w:rsid w:val="00EC751B"/>
    <w:rsid w:val="00ED2254"/>
    <w:rsid w:val="00EE155B"/>
    <w:rsid w:val="00EE2F17"/>
    <w:rsid w:val="00EE3ED1"/>
    <w:rsid w:val="00EE7B31"/>
    <w:rsid w:val="00EF08EB"/>
    <w:rsid w:val="00EF39B3"/>
    <w:rsid w:val="00EF3B9E"/>
    <w:rsid w:val="00EF45EE"/>
    <w:rsid w:val="00EF76B2"/>
    <w:rsid w:val="00F03098"/>
    <w:rsid w:val="00F05A55"/>
    <w:rsid w:val="00F12884"/>
    <w:rsid w:val="00F16C5D"/>
    <w:rsid w:val="00F2099C"/>
    <w:rsid w:val="00F2282F"/>
    <w:rsid w:val="00F23DD7"/>
    <w:rsid w:val="00F3134D"/>
    <w:rsid w:val="00F3282C"/>
    <w:rsid w:val="00F45035"/>
    <w:rsid w:val="00F60C73"/>
    <w:rsid w:val="00F61704"/>
    <w:rsid w:val="00F619D3"/>
    <w:rsid w:val="00F61F9E"/>
    <w:rsid w:val="00F656FC"/>
    <w:rsid w:val="00F70000"/>
    <w:rsid w:val="00F71A33"/>
    <w:rsid w:val="00F745A6"/>
    <w:rsid w:val="00F74A3C"/>
    <w:rsid w:val="00F800EE"/>
    <w:rsid w:val="00F82204"/>
    <w:rsid w:val="00F84999"/>
    <w:rsid w:val="00F91F74"/>
    <w:rsid w:val="00FA2661"/>
    <w:rsid w:val="00FA429D"/>
    <w:rsid w:val="00FA65AF"/>
    <w:rsid w:val="00FB17D7"/>
    <w:rsid w:val="00FB42CE"/>
    <w:rsid w:val="00FB5488"/>
    <w:rsid w:val="00FB68BC"/>
    <w:rsid w:val="00FB6993"/>
    <w:rsid w:val="00FC0152"/>
    <w:rsid w:val="00FC3A6F"/>
    <w:rsid w:val="00FC618E"/>
    <w:rsid w:val="00FD1C46"/>
    <w:rsid w:val="00FE5354"/>
    <w:rsid w:val="00FE67AE"/>
    <w:rsid w:val="00FF1757"/>
    <w:rsid w:val="00FF5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6D1A"/>
    <w:rPr>
      <w:sz w:val="16"/>
      <w:szCs w:val="16"/>
    </w:rPr>
  </w:style>
  <w:style w:type="paragraph" w:styleId="CommentText">
    <w:name w:val="annotation text"/>
    <w:basedOn w:val="Normal"/>
    <w:link w:val="CommentTextChar"/>
    <w:uiPriority w:val="99"/>
    <w:semiHidden/>
    <w:unhideWhenUsed/>
    <w:rsid w:val="005E6D1A"/>
    <w:pPr>
      <w:spacing w:line="240" w:lineRule="auto"/>
    </w:pPr>
    <w:rPr>
      <w:sz w:val="20"/>
      <w:szCs w:val="20"/>
    </w:rPr>
  </w:style>
  <w:style w:type="character" w:customStyle="1" w:styleId="CommentTextChar">
    <w:name w:val="Comment Text Char"/>
    <w:basedOn w:val="DefaultParagraphFont"/>
    <w:link w:val="CommentText"/>
    <w:uiPriority w:val="99"/>
    <w:semiHidden/>
    <w:rsid w:val="005E6D1A"/>
    <w:rPr>
      <w:sz w:val="20"/>
      <w:szCs w:val="20"/>
    </w:rPr>
  </w:style>
  <w:style w:type="paragraph" w:styleId="CommentSubject">
    <w:name w:val="annotation subject"/>
    <w:basedOn w:val="CommentText"/>
    <w:next w:val="CommentText"/>
    <w:link w:val="CommentSubjectChar"/>
    <w:uiPriority w:val="99"/>
    <w:semiHidden/>
    <w:unhideWhenUsed/>
    <w:rsid w:val="005E6D1A"/>
    <w:rPr>
      <w:b/>
      <w:bCs/>
    </w:rPr>
  </w:style>
  <w:style w:type="character" w:customStyle="1" w:styleId="CommentSubjectChar">
    <w:name w:val="Comment Subject Char"/>
    <w:basedOn w:val="CommentTextChar"/>
    <w:link w:val="CommentSubject"/>
    <w:uiPriority w:val="99"/>
    <w:semiHidden/>
    <w:rsid w:val="005E6D1A"/>
    <w:rPr>
      <w:b/>
      <w:bCs/>
      <w:sz w:val="20"/>
      <w:szCs w:val="20"/>
    </w:rPr>
  </w:style>
  <w:style w:type="character" w:styleId="FollowedHyperlink">
    <w:name w:val="FollowedHyperlink"/>
    <w:basedOn w:val="DefaultParagraphFont"/>
    <w:uiPriority w:val="99"/>
    <w:semiHidden/>
    <w:unhideWhenUsed/>
    <w:rsid w:val="00F800E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6D1A"/>
    <w:rPr>
      <w:sz w:val="16"/>
      <w:szCs w:val="16"/>
    </w:rPr>
  </w:style>
  <w:style w:type="paragraph" w:styleId="CommentText">
    <w:name w:val="annotation text"/>
    <w:basedOn w:val="Normal"/>
    <w:link w:val="CommentTextChar"/>
    <w:uiPriority w:val="99"/>
    <w:semiHidden/>
    <w:unhideWhenUsed/>
    <w:rsid w:val="005E6D1A"/>
    <w:pPr>
      <w:spacing w:line="240" w:lineRule="auto"/>
    </w:pPr>
    <w:rPr>
      <w:sz w:val="20"/>
      <w:szCs w:val="20"/>
    </w:rPr>
  </w:style>
  <w:style w:type="character" w:customStyle="1" w:styleId="CommentTextChar">
    <w:name w:val="Comment Text Char"/>
    <w:basedOn w:val="DefaultParagraphFont"/>
    <w:link w:val="CommentText"/>
    <w:uiPriority w:val="99"/>
    <w:semiHidden/>
    <w:rsid w:val="005E6D1A"/>
    <w:rPr>
      <w:sz w:val="20"/>
      <w:szCs w:val="20"/>
    </w:rPr>
  </w:style>
  <w:style w:type="paragraph" w:styleId="CommentSubject">
    <w:name w:val="annotation subject"/>
    <w:basedOn w:val="CommentText"/>
    <w:next w:val="CommentText"/>
    <w:link w:val="CommentSubjectChar"/>
    <w:uiPriority w:val="99"/>
    <w:semiHidden/>
    <w:unhideWhenUsed/>
    <w:rsid w:val="005E6D1A"/>
    <w:rPr>
      <w:b/>
      <w:bCs/>
    </w:rPr>
  </w:style>
  <w:style w:type="character" w:customStyle="1" w:styleId="CommentSubjectChar">
    <w:name w:val="Comment Subject Char"/>
    <w:basedOn w:val="CommentTextChar"/>
    <w:link w:val="CommentSubject"/>
    <w:uiPriority w:val="99"/>
    <w:semiHidden/>
    <w:rsid w:val="005E6D1A"/>
    <w:rPr>
      <w:b/>
      <w:bCs/>
      <w:sz w:val="20"/>
      <w:szCs w:val="20"/>
    </w:rPr>
  </w:style>
  <w:style w:type="character" w:styleId="FollowedHyperlink">
    <w:name w:val="FollowedHyperlink"/>
    <w:basedOn w:val="DefaultParagraphFont"/>
    <w:uiPriority w:val="99"/>
    <w:semiHidden/>
    <w:unhideWhenUsed/>
    <w:rsid w:val="00F800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7468">
      <w:bodyDiv w:val="1"/>
      <w:marLeft w:val="0"/>
      <w:marRight w:val="0"/>
      <w:marTop w:val="0"/>
      <w:marBottom w:val="0"/>
      <w:divBdr>
        <w:top w:val="none" w:sz="0" w:space="0" w:color="auto"/>
        <w:left w:val="none" w:sz="0" w:space="0" w:color="auto"/>
        <w:bottom w:val="none" w:sz="0" w:space="0" w:color="auto"/>
        <w:right w:val="none" w:sz="0" w:space="0" w:color="auto"/>
      </w:divBdr>
      <w:divsChild>
        <w:div w:id="1063673590">
          <w:marLeft w:val="360"/>
          <w:marRight w:val="0"/>
          <w:marTop w:val="96"/>
          <w:marBottom w:val="0"/>
          <w:divBdr>
            <w:top w:val="none" w:sz="0" w:space="0" w:color="auto"/>
            <w:left w:val="none" w:sz="0" w:space="0" w:color="auto"/>
            <w:bottom w:val="none" w:sz="0" w:space="0" w:color="auto"/>
            <w:right w:val="none" w:sz="0" w:space="0" w:color="auto"/>
          </w:divBdr>
        </w:div>
        <w:div w:id="317073677">
          <w:marLeft w:val="360"/>
          <w:marRight w:val="0"/>
          <w:marTop w:val="96"/>
          <w:marBottom w:val="0"/>
          <w:divBdr>
            <w:top w:val="none" w:sz="0" w:space="0" w:color="auto"/>
            <w:left w:val="none" w:sz="0" w:space="0" w:color="auto"/>
            <w:bottom w:val="none" w:sz="0" w:space="0" w:color="auto"/>
            <w:right w:val="none" w:sz="0" w:space="0" w:color="auto"/>
          </w:divBdr>
        </w:div>
        <w:div w:id="1935166456">
          <w:marLeft w:val="360"/>
          <w:marRight w:val="0"/>
          <w:marTop w:val="96"/>
          <w:marBottom w:val="0"/>
          <w:divBdr>
            <w:top w:val="none" w:sz="0" w:space="0" w:color="auto"/>
            <w:left w:val="none" w:sz="0" w:space="0" w:color="auto"/>
            <w:bottom w:val="none" w:sz="0" w:space="0" w:color="auto"/>
            <w:right w:val="none" w:sz="0" w:space="0" w:color="auto"/>
          </w:divBdr>
        </w:div>
        <w:div w:id="1349405681">
          <w:marLeft w:val="360"/>
          <w:marRight w:val="0"/>
          <w:marTop w:val="96"/>
          <w:marBottom w:val="0"/>
          <w:divBdr>
            <w:top w:val="none" w:sz="0" w:space="0" w:color="auto"/>
            <w:left w:val="none" w:sz="0" w:space="0" w:color="auto"/>
            <w:bottom w:val="none" w:sz="0" w:space="0" w:color="auto"/>
            <w:right w:val="none" w:sz="0" w:space="0" w:color="auto"/>
          </w:divBdr>
        </w:div>
      </w:divsChild>
    </w:div>
    <w:div w:id="82651682">
      <w:bodyDiv w:val="1"/>
      <w:marLeft w:val="0"/>
      <w:marRight w:val="0"/>
      <w:marTop w:val="0"/>
      <w:marBottom w:val="0"/>
      <w:divBdr>
        <w:top w:val="none" w:sz="0" w:space="0" w:color="auto"/>
        <w:left w:val="none" w:sz="0" w:space="0" w:color="auto"/>
        <w:bottom w:val="none" w:sz="0" w:space="0" w:color="auto"/>
        <w:right w:val="none" w:sz="0" w:space="0" w:color="auto"/>
      </w:divBdr>
      <w:divsChild>
        <w:div w:id="1504854718">
          <w:marLeft w:val="360"/>
          <w:marRight w:val="0"/>
          <w:marTop w:val="96"/>
          <w:marBottom w:val="0"/>
          <w:divBdr>
            <w:top w:val="none" w:sz="0" w:space="0" w:color="auto"/>
            <w:left w:val="none" w:sz="0" w:space="0" w:color="auto"/>
            <w:bottom w:val="none" w:sz="0" w:space="0" w:color="auto"/>
            <w:right w:val="none" w:sz="0" w:space="0" w:color="auto"/>
          </w:divBdr>
        </w:div>
        <w:div w:id="2068334531">
          <w:marLeft w:val="893"/>
          <w:marRight w:val="0"/>
          <w:marTop w:val="86"/>
          <w:marBottom w:val="0"/>
          <w:divBdr>
            <w:top w:val="none" w:sz="0" w:space="0" w:color="auto"/>
            <w:left w:val="none" w:sz="0" w:space="0" w:color="auto"/>
            <w:bottom w:val="none" w:sz="0" w:space="0" w:color="auto"/>
            <w:right w:val="none" w:sz="0" w:space="0" w:color="auto"/>
          </w:divBdr>
        </w:div>
        <w:div w:id="761755397">
          <w:marLeft w:val="893"/>
          <w:marRight w:val="0"/>
          <w:marTop w:val="86"/>
          <w:marBottom w:val="0"/>
          <w:divBdr>
            <w:top w:val="none" w:sz="0" w:space="0" w:color="auto"/>
            <w:left w:val="none" w:sz="0" w:space="0" w:color="auto"/>
            <w:bottom w:val="none" w:sz="0" w:space="0" w:color="auto"/>
            <w:right w:val="none" w:sz="0" w:space="0" w:color="auto"/>
          </w:divBdr>
        </w:div>
        <w:div w:id="1816800936">
          <w:marLeft w:val="893"/>
          <w:marRight w:val="0"/>
          <w:marTop w:val="86"/>
          <w:marBottom w:val="0"/>
          <w:divBdr>
            <w:top w:val="none" w:sz="0" w:space="0" w:color="auto"/>
            <w:left w:val="none" w:sz="0" w:space="0" w:color="auto"/>
            <w:bottom w:val="none" w:sz="0" w:space="0" w:color="auto"/>
            <w:right w:val="none" w:sz="0" w:space="0" w:color="auto"/>
          </w:divBdr>
        </w:div>
        <w:div w:id="1123428688">
          <w:marLeft w:val="893"/>
          <w:marRight w:val="0"/>
          <w:marTop w:val="86"/>
          <w:marBottom w:val="0"/>
          <w:divBdr>
            <w:top w:val="none" w:sz="0" w:space="0" w:color="auto"/>
            <w:left w:val="none" w:sz="0" w:space="0" w:color="auto"/>
            <w:bottom w:val="none" w:sz="0" w:space="0" w:color="auto"/>
            <w:right w:val="none" w:sz="0" w:space="0" w:color="auto"/>
          </w:divBdr>
        </w:div>
      </w:divsChild>
    </w:div>
    <w:div w:id="101152316">
      <w:bodyDiv w:val="1"/>
      <w:marLeft w:val="0"/>
      <w:marRight w:val="0"/>
      <w:marTop w:val="0"/>
      <w:marBottom w:val="0"/>
      <w:divBdr>
        <w:top w:val="none" w:sz="0" w:space="0" w:color="auto"/>
        <w:left w:val="none" w:sz="0" w:space="0" w:color="auto"/>
        <w:bottom w:val="none" w:sz="0" w:space="0" w:color="auto"/>
        <w:right w:val="none" w:sz="0" w:space="0" w:color="auto"/>
      </w:divBdr>
      <w:divsChild>
        <w:div w:id="454563085">
          <w:marLeft w:val="1267"/>
          <w:marRight w:val="0"/>
          <w:marTop w:val="0"/>
          <w:marBottom w:val="0"/>
          <w:divBdr>
            <w:top w:val="none" w:sz="0" w:space="0" w:color="auto"/>
            <w:left w:val="none" w:sz="0" w:space="0" w:color="auto"/>
            <w:bottom w:val="none" w:sz="0" w:space="0" w:color="auto"/>
            <w:right w:val="none" w:sz="0" w:space="0" w:color="auto"/>
          </w:divBdr>
        </w:div>
        <w:div w:id="1039814190">
          <w:marLeft w:val="1267"/>
          <w:marRight w:val="0"/>
          <w:marTop w:val="0"/>
          <w:marBottom w:val="0"/>
          <w:divBdr>
            <w:top w:val="none" w:sz="0" w:space="0" w:color="auto"/>
            <w:left w:val="none" w:sz="0" w:space="0" w:color="auto"/>
            <w:bottom w:val="none" w:sz="0" w:space="0" w:color="auto"/>
            <w:right w:val="none" w:sz="0" w:space="0" w:color="auto"/>
          </w:divBdr>
        </w:div>
        <w:div w:id="346097758">
          <w:marLeft w:val="1267"/>
          <w:marRight w:val="0"/>
          <w:marTop w:val="0"/>
          <w:marBottom w:val="0"/>
          <w:divBdr>
            <w:top w:val="none" w:sz="0" w:space="0" w:color="auto"/>
            <w:left w:val="none" w:sz="0" w:space="0" w:color="auto"/>
            <w:bottom w:val="none" w:sz="0" w:space="0" w:color="auto"/>
            <w:right w:val="none" w:sz="0" w:space="0" w:color="auto"/>
          </w:divBdr>
        </w:div>
      </w:divsChild>
    </w:div>
    <w:div w:id="106127200">
      <w:bodyDiv w:val="1"/>
      <w:marLeft w:val="0"/>
      <w:marRight w:val="0"/>
      <w:marTop w:val="0"/>
      <w:marBottom w:val="0"/>
      <w:divBdr>
        <w:top w:val="none" w:sz="0" w:space="0" w:color="auto"/>
        <w:left w:val="none" w:sz="0" w:space="0" w:color="auto"/>
        <w:bottom w:val="none" w:sz="0" w:space="0" w:color="auto"/>
        <w:right w:val="none" w:sz="0" w:space="0" w:color="auto"/>
      </w:divBdr>
      <w:divsChild>
        <w:div w:id="1406102370">
          <w:marLeft w:val="547"/>
          <w:marRight w:val="0"/>
          <w:marTop w:val="96"/>
          <w:marBottom w:val="0"/>
          <w:divBdr>
            <w:top w:val="none" w:sz="0" w:space="0" w:color="auto"/>
            <w:left w:val="none" w:sz="0" w:space="0" w:color="auto"/>
            <w:bottom w:val="none" w:sz="0" w:space="0" w:color="auto"/>
            <w:right w:val="none" w:sz="0" w:space="0" w:color="auto"/>
          </w:divBdr>
        </w:div>
        <w:div w:id="772937631">
          <w:marLeft w:val="1080"/>
          <w:marRight w:val="0"/>
          <w:marTop w:val="86"/>
          <w:marBottom w:val="0"/>
          <w:divBdr>
            <w:top w:val="none" w:sz="0" w:space="0" w:color="auto"/>
            <w:left w:val="none" w:sz="0" w:space="0" w:color="auto"/>
            <w:bottom w:val="none" w:sz="0" w:space="0" w:color="auto"/>
            <w:right w:val="none" w:sz="0" w:space="0" w:color="auto"/>
          </w:divBdr>
        </w:div>
        <w:div w:id="442305880">
          <w:marLeft w:val="1080"/>
          <w:marRight w:val="0"/>
          <w:marTop w:val="86"/>
          <w:marBottom w:val="0"/>
          <w:divBdr>
            <w:top w:val="none" w:sz="0" w:space="0" w:color="auto"/>
            <w:left w:val="none" w:sz="0" w:space="0" w:color="auto"/>
            <w:bottom w:val="none" w:sz="0" w:space="0" w:color="auto"/>
            <w:right w:val="none" w:sz="0" w:space="0" w:color="auto"/>
          </w:divBdr>
        </w:div>
        <w:div w:id="1901404594">
          <w:marLeft w:val="1080"/>
          <w:marRight w:val="0"/>
          <w:marTop w:val="86"/>
          <w:marBottom w:val="0"/>
          <w:divBdr>
            <w:top w:val="none" w:sz="0" w:space="0" w:color="auto"/>
            <w:left w:val="none" w:sz="0" w:space="0" w:color="auto"/>
            <w:bottom w:val="none" w:sz="0" w:space="0" w:color="auto"/>
            <w:right w:val="none" w:sz="0" w:space="0" w:color="auto"/>
          </w:divBdr>
        </w:div>
        <w:div w:id="29965678">
          <w:marLeft w:val="1080"/>
          <w:marRight w:val="0"/>
          <w:marTop w:val="86"/>
          <w:marBottom w:val="0"/>
          <w:divBdr>
            <w:top w:val="none" w:sz="0" w:space="0" w:color="auto"/>
            <w:left w:val="none" w:sz="0" w:space="0" w:color="auto"/>
            <w:bottom w:val="none" w:sz="0" w:space="0" w:color="auto"/>
            <w:right w:val="none" w:sz="0" w:space="0" w:color="auto"/>
          </w:divBdr>
        </w:div>
        <w:div w:id="762073721">
          <w:marLeft w:val="547"/>
          <w:marRight w:val="0"/>
          <w:marTop w:val="96"/>
          <w:marBottom w:val="0"/>
          <w:divBdr>
            <w:top w:val="none" w:sz="0" w:space="0" w:color="auto"/>
            <w:left w:val="none" w:sz="0" w:space="0" w:color="auto"/>
            <w:bottom w:val="none" w:sz="0" w:space="0" w:color="auto"/>
            <w:right w:val="none" w:sz="0" w:space="0" w:color="auto"/>
          </w:divBdr>
        </w:div>
      </w:divsChild>
    </w:div>
    <w:div w:id="268050652">
      <w:bodyDiv w:val="1"/>
      <w:marLeft w:val="0"/>
      <w:marRight w:val="0"/>
      <w:marTop w:val="0"/>
      <w:marBottom w:val="0"/>
      <w:divBdr>
        <w:top w:val="none" w:sz="0" w:space="0" w:color="auto"/>
        <w:left w:val="none" w:sz="0" w:space="0" w:color="auto"/>
        <w:bottom w:val="none" w:sz="0" w:space="0" w:color="auto"/>
        <w:right w:val="none" w:sz="0" w:space="0" w:color="auto"/>
      </w:divBdr>
    </w:div>
    <w:div w:id="273170867">
      <w:bodyDiv w:val="1"/>
      <w:marLeft w:val="0"/>
      <w:marRight w:val="0"/>
      <w:marTop w:val="0"/>
      <w:marBottom w:val="0"/>
      <w:divBdr>
        <w:top w:val="none" w:sz="0" w:space="0" w:color="auto"/>
        <w:left w:val="none" w:sz="0" w:space="0" w:color="auto"/>
        <w:bottom w:val="none" w:sz="0" w:space="0" w:color="auto"/>
        <w:right w:val="none" w:sz="0" w:space="0" w:color="auto"/>
      </w:divBdr>
      <w:divsChild>
        <w:div w:id="2031446810">
          <w:marLeft w:val="893"/>
          <w:marRight w:val="0"/>
          <w:marTop w:val="86"/>
          <w:marBottom w:val="0"/>
          <w:divBdr>
            <w:top w:val="none" w:sz="0" w:space="0" w:color="auto"/>
            <w:left w:val="none" w:sz="0" w:space="0" w:color="auto"/>
            <w:bottom w:val="none" w:sz="0" w:space="0" w:color="auto"/>
            <w:right w:val="none" w:sz="0" w:space="0" w:color="auto"/>
          </w:divBdr>
        </w:div>
        <w:div w:id="1209533675">
          <w:marLeft w:val="893"/>
          <w:marRight w:val="0"/>
          <w:marTop w:val="86"/>
          <w:marBottom w:val="0"/>
          <w:divBdr>
            <w:top w:val="none" w:sz="0" w:space="0" w:color="auto"/>
            <w:left w:val="none" w:sz="0" w:space="0" w:color="auto"/>
            <w:bottom w:val="none" w:sz="0" w:space="0" w:color="auto"/>
            <w:right w:val="none" w:sz="0" w:space="0" w:color="auto"/>
          </w:divBdr>
        </w:div>
        <w:div w:id="1218709417">
          <w:marLeft w:val="893"/>
          <w:marRight w:val="0"/>
          <w:marTop w:val="86"/>
          <w:marBottom w:val="0"/>
          <w:divBdr>
            <w:top w:val="none" w:sz="0" w:space="0" w:color="auto"/>
            <w:left w:val="none" w:sz="0" w:space="0" w:color="auto"/>
            <w:bottom w:val="none" w:sz="0" w:space="0" w:color="auto"/>
            <w:right w:val="none" w:sz="0" w:space="0" w:color="auto"/>
          </w:divBdr>
        </w:div>
        <w:div w:id="1061100094">
          <w:marLeft w:val="893"/>
          <w:marRight w:val="0"/>
          <w:marTop w:val="86"/>
          <w:marBottom w:val="0"/>
          <w:divBdr>
            <w:top w:val="none" w:sz="0" w:space="0" w:color="auto"/>
            <w:left w:val="none" w:sz="0" w:space="0" w:color="auto"/>
            <w:bottom w:val="none" w:sz="0" w:space="0" w:color="auto"/>
            <w:right w:val="none" w:sz="0" w:space="0" w:color="auto"/>
          </w:divBdr>
        </w:div>
        <w:div w:id="2091850414">
          <w:marLeft w:val="893"/>
          <w:marRight w:val="0"/>
          <w:marTop w:val="86"/>
          <w:marBottom w:val="0"/>
          <w:divBdr>
            <w:top w:val="none" w:sz="0" w:space="0" w:color="auto"/>
            <w:left w:val="none" w:sz="0" w:space="0" w:color="auto"/>
            <w:bottom w:val="none" w:sz="0" w:space="0" w:color="auto"/>
            <w:right w:val="none" w:sz="0" w:space="0" w:color="auto"/>
          </w:divBdr>
        </w:div>
        <w:div w:id="468088063">
          <w:marLeft w:val="893"/>
          <w:marRight w:val="0"/>
          <w:marTop w:val="86"/>
          <w:marBottom w:val="0"/>
          <w:divBdr>
            <w:top w:val="none" w:sz="0" w:space="0" w:color="auto"/>
            <w:left w:val="none" w:sz="0" w:space="0" w:color="auto"/>
            <w:bottom w:val="none" w:sz="0" w:space="0" w:color="auto"/>
            <w:right w:val="none" w:sz="0" w:space="0" w:color="auto"/>
          </w:divBdr>
        </w:div>
      </w:divsChild>
    </w:div>
    <w:div w:id="322200189">
      <w:bodyDiv w:val="1"/>
      <w:marLeft w:val="0"/>
      <w:marRight w:val="0"/>
      <w:marTop w:val="0"/>
      <w:marBottom w:val="0"/>
      <w:divBdr>
        <w:top w:val="none" w:sz="0" w:space="0" w:color="auto"/>
        <w:left w:val="none" w:sz="0" w:space="0" w:color="auto"/>
        <w:bottom w:val="none" w:sz="0" w:space="0" w:color="auto"/>
        <w:right w:val="none" w:sz="0" w:space="0" w:color="auto"/>
      </w:divBdr>
    </w:div>
    <w:div w:id="370109435">
      <w:bodyDiv w:val="1"/>
      <w:marLeft w:val="0"/>
      <w:marRight w:val="0"/>
      <w:marTop w:val="0"/>
      <w:marBottom w:val="0"/>
      <w:divBdr>
        <w:top w:val="none" w:sz="0" w:space="0" w:color="auto"/>
        <w:left w:val="none" w:sz="0" w:space="0" w:color="auto"/>
        <w:bottom w:val="none" w:sz="0" w:space="0" w:color="auto"/>
        <w:right w:val="none" w:sz="0" w:space="0" w:color="auto"/>
      </w:divBdr>
    </w:div>
    <w:div w:id="385642859">
      <w:bodyDiv w:val="1"/>
      <w:marLeft w:val="0"/>
      <w:marRight w:val="0"/>
      <w:marTop w:val="0"/>
      <w:marBottom w:val="0"/>
      <w:divBdr>
        <w:top w:val="none" w:sz="0" w:space="0" w:color="auto"/>
        <w:left w:val="none" w:sz="0" w:space="0" w:color="auto"/>
        <w:bottom w:val="none" w:sz="0" w:space="0" w:color="auto"/>
        <w:right w:val="none" w:sz="0" w:space="0" w:color="auto"/>
      </w:divBdr>
      <w:divsChild>
        <w:div w:id="666519865">
          <w:marLeft w:val="893"/>
          <w:marRight w:val="0"/>
          <w:marTop w:val="86"/>
          <w:marBottom w:val="0"/>
          <w:divBdr>
            <w:top w:val="none" w:sz="0" w:space="0" w:color="auto"/>
            <w:left w:val="none" w:sz="0" w:space="0" w:color="auto"/>
            <w:bottom w:val="none" w:sz="0" w:space="0" w:color="auto"/>
            <w:right w:val="none" w:sz="0" w:space="0" w:color="auto"/>
          </w:divBdr>
        </w:div>
        <w:div w:id="695159726">
          <w:marLeft w:val="893"/>
          <w:marRight w:val="0"/>
          <w:marTop w:val="86"/>
          <w:marBottom w:val="0"/>
          <w:divBdr>
            <w:top w:val="none" w:sz="0" w:space="0" w:color="auto"/>
            <w:left w:val="none" w:sz="0" w:space="0" w:color="auto"/>
            <w:bottom w:val="none" w:sz="0" w:space="0" w:color="auto"/>
            <w:right w:val="none" w:sz="0" w:space="0" w:color="auto"/>
          </w:divBdr>
        </w:div>
        <w:div w:id="909536644">
          <w:marLeft w:val="893"/>
          <w:marRight w:val="0"/>
          <w:marTop w:val="86"/>
          <w:marBottom w:val="0"/>
          <w:divBdr>
            <w:top w:val="none" w:sz="0" w:space="0" w:color="auto"/>
            <w:left w:val="none" w:sz="0" w:space="0" w:color="auto"/>
            <w:bottom w:val="none" w:sz="0" w:space="0" w:color="auto"/>
            <w:right w:val="none" w:sz="0" w:space="0" w:color="auto"/>
          </w:divBdr>
        </w:div>
        <w:div w:id="1783331683">
          <w:marLeft w:val="893"/>
          <w:marRight w:val="0"/>
          <w:marTop w:val="86"/>
          <w:marBottom w:val="0"/>
          <w:divBdr>
            <w:top w:val="none" w:sz="0" w:space="0" w:color="auto"/>
            <w:left w:val="none" w:sz="0" w:space="0" w:color="auto"/>
            <w:bottom w:val="none" w:sz="0" w:space="0" w:color="auto"/>
            <w:right w:val="none" w:sz="0" w:space="0" w:color="auto"/>
          </w:divBdr>
        </w:div>
        <w:div w:id="2119566036">
          <w:marLeft w:val="893"/>
          <w:marRight w:val="0"/>
          <w:marTop w:val="86"/>
          <w:marBottom w:val="0"/>
          <w:divBdr>
            <w:top w:val="none" w:sz="0" w:space="0" w:color="auto"/>
            <w:left w:val="none" w:sz="0" w:space="0" w:color="auto"/>
            <w:bottom w:val="none" w:sz="0" w:space="0" w:color="auto"/>
            <w:right w:val="none" w:sz="0" w:space="0" w:color="auto"/>
          </w:divBdr>
        </w:div>
      </w:divsChild>
    </w:div>
    <w:div w:id="468011927">
      <w:bodyDiv w:val="1"/>
      <w:marLeft w:val="0"/>
      <w:marRight w:val="0"/>
      <w:marTop w:val="0"/>
      <w:marBottom w:val="0"/>
      <w:divBdr>
        <w:top w:val="none" w:sz="0" w:space="0" w:color="auto"/>
        <w:left w:val="none" w:sz="0" w:space="0" w:color="auto"/>
        <w:bottom w:val="none" w:sz="0" w:space="0" w:color="auto"/>
        <w:right w:val="none" w:sz="0" w:space="0" w:color="auto"/>
      </w:divBdr>
      <w:divsChild>
        <w:div w:id="1270699483">
          <w:marLeft w:val="360"/>
          <w:marRight w:val="0"/>
          <w:marTop w:val="96"/>
          <w:marBottom w:val="0"/>
          <w:divBdr>
            <w:top w:val="none" w:sz="0" w:space="0" w:color="auto"/>
            <w:left w:val="none" w:sz="0" w:space="0" w:color="auto"/>
            <w:bottom w:val="none" w:sz="0" w:space="0" w:color="auto"/>
            <w:right w:val="none" w:sz="0" w:space="0" w:color="auto"/>
          </w:divBdr>
        </w:div>
        <w:div w:id="371733191">
          <w:marLeft w:val="893"/>
          <w:marRight w:val="0"/>
          <w:marTop w:val="86"/>
          <w:marBottom w:val="0"/>
          <w:divBdr>
            <w:top w:val="none" w:sz="0" w:space="0" w:color="auto"/>
            <w:left w:val="none" w:sz="0" w:space="0" w:color="auto"/>
            <w:bottom w:val="none" w:sz="0" w:space="0" w:color="auto"/>
            <w:right w:val="none" w:sz="0" w:space="0" w:color="auto"/>
          </w:divBdr>
        </w:div>
        <w:div w:id="368339215">
          <w:marLeft w:val="360"/>
          <w:marRight w:val="0"/>
          <w:marTop w:val="96"/>
          <w:marBottom w:val="0"/>
          <w:divBdr>
            <w:top w:val="none" w:sz="0" w:space="0" w:color="auto"/>
            <w:left w:val="none" w:sz="0" w:space="0" w:color="auto"/>
            <w:bottom w:val="none" w:sz="0" w:space="0" w:color="auto"/>
            <w:right w:val="none" w:sz="0" w:space="0" w:color="auto"/>
          </w:divBdr>
        </w:div>
        <w:div w:id="675688915">
          <w:marLeft w:val="893"/>
          <w:marRight w:val="0"/>
          <w:marTop w:val="86"/>
          <w:marBottom w:val="0"/>
          <w:divBdr>
            <w:top w:val="none" w:sz="0" w:space="0" w:color="auto"/>
            <w:left w:val="none" w:sz="0" w:space="0" w:color="auto"/>
            <w:bottom w:val="none" w:sz="0" w:space="0" w:color="auto"/>
            <w:right w:val="none" w:sz="0" w:space="0" w:color="auto"/>
          </w:divBdr>
        </w:div>
        <w:div w:id="1149328014">
          <w:marLeft w:val="893"/>
          <w:marRight w:val="0"/>
          <w:marTop w:val="86"/>
          <w:marBottom w:val="0"/>
          <w:divBdr>
            <w:top w:val="none" w:sz="0" w:space="0" w:color="auto"/>
            <w:left w:val="none" w:sz="0" w:space="0" w:color="auto"/>
            <w:bottom w:val="none" w:sz="0" w:space="0" w:color="auto"/>
            <w:right w:val="none" w:sz="0" w:space="0" w:color="auto"/>
          </w:divBdr>
        </w:div>
        <w:div w:id="2134594501">
          <w:marLeft w:val="893"/>
          <w:marRight w:val="0"/>
          <w:marTop w:val="86"/>
          <w:marBottom w:val="0"/>
          <w:divBdr>
            <w:top w:val="none" w:sz="0" w:space="0" w:color="auto"/>
            <w:left w:val="none" w:sz="0" w:space="0" w:color="auto"/>
            <w:bottom w:val="none" w:sz="0" w:space="0" w:color="auto"/>
            <w:right w:val="none" w:sz="0" w:space="0" w:color="auto"/>
          </w:divBdr>
        </w:div>
        <w:div w:id="1077095594">
          <w:marLeft w:val="893"/>
          <w:marRight w:val="0"/>
          <w:marTop w:val="86"/>
          <w:marBottom w:val="0"/>
          <w:divBdr>
            <w:top w:val="none" w:sz="0" w:space="0" w:color="auto"/>
            <w:left w:val="none" w:sz="0" w:space="0" w:color="auto"/>
            <w:bottom w:val="none" w:sz="0" w:space="0" w:color="auto"/>
            <w:right w:val="none" w:sz="0" w:space="0" w:color="auto"/>
          </w:divBdr>
        </w:div>
      </w:divsChild>
    </w:div>
    <w:div w:id="471992642">
      <w:bodyDiv w:val="1"/>
      <w:marLeft w:val="0"/>
      <w:marRight w:val="0"/>
      <w:marTop w:val="0"/>
      <w:marBottom w:val="0"/>
      <w:divBdr>
        <w:top w:val="none" w:sz="0" w:space="0" w:color="auto"/>
        <w:left w:val="none" w:sz="0" w:space="0" w:color="auto"/>
        <w:bottom w:val="none" w:sz="0" w:space="0" w:color="auto"/>
        <w:right w:val="none" w:sz="0" w:space="0" w:color="auto"/>
      </w:divBdr>
      <w:divsChild>
        <w:div w:id="485165044">
          <w:marLeft w:val="360"/>
          <w:marRight w:val="0"/>
          <w:marTop w:val="96"/>
          <w:marBottom w:val="0"/>
          <w:divBdr>
            <w:top w:val="none" w:sz="0" w:space="0" w:color="auto"/>
            <w:left w:val="none" w:sz="0" w:space="0" w:color="auto"/>
            <w:bottom w:val="none" w:sz="0" w:space="0" w:color="auto"/>
            <w:right w:val="none" w:sz="0" w:space="0" w:color="auto"/>
          </w:divBdr>
        </w:div>
        <w:div w:id="1722706435">
          <w:marLeft w:val="360"/>
          <w:marRight w:val="0"/>
          <w:marTop w:val="96"/>
          <w:marBottom w:val="0"/>
          <w:divBdr>
            <w:top w:val="none" w:sz="0" w:space="0" w:color="auto"/>
            <w:left w:val="none" w:sz="0" w:space="0" w:color="auto"/>
            <w:bottom w:val="none" w:sz="0" w:space="0" w:color="auto"/>
            <w:right w:val="none" w:sz="0" w:space="0" w:color="auto"/>
          </w:divBdr>
        </w:div>
        <w:div w:id="2136243693">
          <w:marLeft w:val="360"/>
          <w:marRight w:val="0"/>
          <w:marTop w:val="96"/>
          <w:marBottom w:val="0"/>
          <w:divBdr>
            <w:top w:val="none" w:sz="0" w:space="0" w:color="auto"/>
            <w:left w:val="none" w:sz="0" w:space="0" w:color="auto"/>
            <w:bottom w:val="none" w:sz="0" w:space="0" w:color="auto"/>
            <w:right w:val="none" w:sz="0" w:space="0" w:color="auto"/>
          </w:divBdr>
        </w:div>
      </w:divsChild>
    </w:div>
    <w:div w:id="479004916">
      <w:bodyDiv w:val="1"/>
      <w:marLeft w:val="0"/>
      <w:marRight w:val="0"/>
      <w:marTop w:val="0"/>
      <w:marBottom w:val="0"/>
      <w:divBdr>
        <w:top w:val="none" w:sz="0" w:space="0" w:color="auto"/>
        <w:left w:val="none" w:sz="0" w:space="0" w:color="auto"/>
        <w:bottom w:val="none" w:sz="0" w:space="0" w:color="auto"/>
        <w:right w:val="none" w:sz="0" w:space="0" w:color="auto"/>
      </w:divBdr>
      <w:divsChild>
        <w:div w:id="1284462355">
          <w:marLeft w:val="360"/>
          <w:marRight w:val="0"/>
          <w:marTop w:val="96"/>
          <w:marBottom w:val="0"/>
          <w:divBdr>
            <w:top w:val="none" w:sz="0" w:space="0" w:color="auto"/>
            <w:left w:val="none" w:sz="0" w:space="0" w:color="auto"/>
            <w:bottom w:val="none" w:sz="0" w:space="0" w:color="auto"/>
            <w:right w:val="none" w:sz="0" w:space="0" w:color="auto"/>
          </w:divBdr>
        </w:div>
        <w:div w:id="11760999">
          <w:marLeft w:val="360"/>
          <w:marRight w:val="0"/>
          <w:marTop w:val="96"/>
          <w:marBottom w:val="0"/>
          <w:divBdr>
            <w:top w:val="none" w:sz="0" w:space="0" w:color="auto"/>
            <w:left w:val="none" w:sz="0" w:space="0" w:color="auto"/>
            <w:bottom w:val="none" w:sz="0" w:space="0" w:color="auto"/>
            <w:right w:val="none" w:sz="0" w:space="0" w:color="auto"/>
          </w:divBdr>
        </w:div>
        <w:div w:id="1683122738">
          <w:marLeft w:val="360"/>
          <w:marRight w:val="0"/>
          <w:marTop w:val="96"/>
          <w:marBottom w:val="0"/>
          <w:divBdr>
            <w:top w:val="none" w:sz="0" w:space="0" w:color="auto"/>
            <w:left w:val="none" w:sz="0" w:space="0" w:color="auto"/>
            <w:bottom w:val="none" w:sz="0" w:space="0" w:color="auto"/>
            <w:right w:val="none" w:sz="0" w:space="0" w:color="auto"/>
          </w:divBdr>
        </w:div>
      </w:divsChild>
    </w:div>
    <w:div w:id="533927205">
      <w:bodyDiv w:val="1"/>
      <w:marLeft w:val="0"/>
      <w:marRight w:val="0"/>
      <w:marTop w:val="0"/>
      <w:marBottom w:val="0"/>
      <w:divBdr>
        <w:top w:val="none" w:sz="0" w:space="0" w:color="auto"/>
        <w:left w:val="none" w:sz="0" w:space="0" w:color="auto"/>
        <w:bottom w:val="none" w:sz="0" w:space="0" w:color="auto"/>
        <w:right w:val="none" w:sz="0" w:space="0" w:color="auto"/>
      </w:divBdr>
      <w:divsChild>
        <w:div w:id="989672745">
          <w:marLeft w:val="360"/>
          <w:marRight w:val="0"/>
          <w:marTop w:val="96"/>
          <w:marBottom w:val="0"/>
          <w:divBdr>
            <w:top w:val="none" w:sz="0" w:space="0" w:color="auto"/>
            <w:left w:val="none" w:sz="0" w:space="0" w:color="auto"/>
            <w:bottom w:val="none" w:sz="0" w:space="0" w:color="auto"/>
            <w:right w:val="none" w:sz="0" w:space="0" w:color="auto"/>
          </w:divBdr>
        </w:div>
        <w:div w:id="923689188">
          <w:marLeft w:val="893"/>
          <w:marRight w:val="0"/>
          <w:marTop w:val="86"/>
          <w:marBottom w:val="0"/>
          <w:divBdr>
            <w:top w:val="none" w:sz="0" w:space="0" w:color="auto"/>
            <w:left w:val="none" w:sz="0" w:space="0" w:color="auto"/>
            <w:bottom w:val="none" w:sz="0" w:space="0" w:color="auto"/>
            <w:right w:val="none" w:sz="0" w:space="0" w:color="auto"/>
          </w:divBdr>
        </w:div>
        <w:div w:id="473066180">
          <w:marLeft w:val="893"/>
          <w:marRight w:val="0"/>
          <w:marTop w:val="86"/>
          <w:marBottom w:val="0"/>
          <w:divBdr>
            <w:top w:val="none" w:sz="0" w:space="0" w:color="auto"/>
            <w:left w:val="none" w:sz="0" w:space="0" w:color="auto"/>
            <w:bottom w:val="none" w:sz="0" w:space="0" w:color="auto"/>
            <w:right w:val="none" w:sz="0" w:space="0" w:color="auto"/>
          </w:divBdr>
        </w:div>
        <w:div w:id="353577604">
          <w:marLeft w:val="893"/>
          <w:marRight w:val="0"/>
          <w:marTop w:val="86"/>
          <w:marBottom w:val="0"/>
          <w:divBdr>
            <w:top w:val="none" w:sz="0" w:space="0" w:color="auto"/>
            <w:left w:val="none" w:sz="0" w:space="0" w:color="auto"/>
            <w:bottom w:val="none" w:sz="0" w:space="0" w:color="auto"/>
            <w:right w:val="none" w:sz="0" w:space="0" w:color="auto"/>
          </w:divBdr>
        </w:div>
        <w:div w:id="741946786">
          <w:marLeft w:val="893"/>
          <w:marRight w:val="0"/>
          <w:marTop w:val="86"/>
          <w:marBottom w:val="0"/>
          <w:divBdr>
            <w:top w:val="none" w:sz="0" w:space="0" w:color="auto"/>
            <w:left w:val="none" w:sz="0" w:space="0" w:color="auto"/>
            <w:bottom w:val="none" w:sz="0" w:space="0" w:color="auto"/>
            <w:right w:val="none" w:sz="0" w:space="0" w:color="auto"/>
          </w:divBdr>
        </w:div>
      </w:divsChild>
    </w:div>
    <w:div w:id="612326232">
      <w:bodyDiv w:val="1"/>
      <w:marLeft w:val="0"/>
      <w:marRight w:val="0"/>
      <w:marTop w:val="0"/>
      <w:marBottom w:val="0"/>
      <w:divBdr>
        <w:top w:val="none" w:sz="0" w:space="0" w:color="auto"/>
        <w:left w:val="none" w:sz="0" w:space="0" w:color="auto"/>
        <w:bottom w:val="none" w:sz="0" w:space="0" w:color="auto"/>
        <w:right w:val="none" w:sz="0" w:space="0" w:color="auto"/>
      </w:divBdr>
      <w:divsChild>
        <w:div w:id="1176463489">
          <w:marLeft w:val="893"/>
          <w:marRight w:val="0"/>
          <w:marTop w:val="96"/>
          <w:marBottom w:val="0"/>
          <w:divBdr>
            <w:top w:val="none" w:sz="0" w:space="0" w:color="auto"/>
            <w:left w:val="none" w:sz="0" w:space="0" w:color="auto"/>
            <w:bottom w:val="none" w:sz="0" w:space="0" w:color="auto"/>
            <w:right w:val="none" w:sz="0" w:space="0" w:color="auto"/>
          </w:divBdr>
        </w:div>
        <w:div w:id="1778014431">
          <w:marLeft w:val="893"/>
          <w:marRight w:val="0"/>
          <w:marTop w:val="96"/>
          <w:marBottom w:val="0"/>
          <w:divBdr>
            <w:top w:val="none" w:sz="0" w:space="0" w:color="auto"/>
            <w:left w:val="none" w:sz="0" w:space="0" w:color="auto"/>
            <w:bottom w:val="none" w:sz="0" w:space="0" w:color="auto"/>
            <w:right w:val="none" w:sz="0" w:space="0" w:color="auto"/>
          </w:divBdr>
        </w:div>
        <w:div w:id="1640526063">
          <w:marLeft w:val="893"/>
          <w:marRight w:val="0"/>
          <w:marTop w:val="96"/>
          <w:marBottom w:val="0"/>
          <w:divBdr>
            <w:top w:val="none" w:sz="0" w:space="0" w:color="auto"/>
            <w:left w:val="none" w:sz="0" w:space="0" w:color="auto"/>
            <w:bottom w:val="none" w:sz="0" w:space="0" w:color="auto"/>
            <w:right w:val="none" w:sz="0" w:space="0" w:color="auto"/>
          </w:divBdr>
        </w:div>
        <w:div w:id="1200817677">
          <w:marLeft w:val="893"/>
          <w:marRight w:val="0"/>
          <w:marTop w:val="96"/>
          <w:marBottom w:val="0"/>
          <w:divBdr>
            <w:top w:val="none" w:sz="0" w:space="0" w:color="auto"/>
            <w:left w:val="none" w:sz="0" w:space="0" w:color="auto"/>
            <w:bottom w:val="none" w:sz="0" w:space="0" w:color="auto"/>
            <w:right w:val="none" w:sz="0" w:space="0" w:color="auto"/>
          </w:divBdr>
        </w:div>
      </w:divsChild>
    </w:div>
    <w:div w:id="653721941">
      <w:bodyDiv w:val="1"/>
      <w:marLeft w:val="0"/>
      <w:marRight w:val="0"/>
      <w:marTop w:val="0"/>
      <w:marBottom w:val="0"/>
      <w:divBdr>
        <w:top w:val="none" w:sz="0" w:space="0" w:color="auto"/>
        <w:left w:val="none" w:sz="0" w:space="0" w:color="auto"/>
        <w:bottom w:val="none" w:sz="0" w:space="0" w:color="auto"/>
        <w:right w:val="none" w:sz="0" w:space="0" w:color="auto"/>
      </w:divBdr>
    </w:div>
    <w:div w:id="658458486">
      <w:bodyDiv w:val="1"/>
      <w:marLeft w:val="0"/>
      <w:marRight w:val="0"/>
      <w:marTop w:val="0"/>
      <w:marBottom w:val="0"/>
      <w:divBdr>
        <w:top w:val="none" w:sz="0" w:space="0" w:color="auto"/>
        <w:left w:val="none" w:sz="0" w:space="0" w:color="auto"/>
        <w:bottom w:val="none" w:sz="0" w:space="0" w:color="auto"/>
        <w:right w:val="none" w:sz="0" w:space="0" w:color="auto"/>
      </w:divBdr>
      <w:divsChild>
        <w:div w:id="1994023223">
          <w:marLeft w:val="360"/>
          <w:marRight w:val="0"/>
          <w:marTop w:val="96"/>
          <w:marBottom w:val="0"/>
          <w:divBdr>
            <w:top w:val="none" w:sz="0" w:space="0" w:color="auto"/>
            <w:left w:val="none" w:sz="0" w:space="0" w:color="auto"/>
            <w:bottom w:val="none" w:sz="0" w:space="0" w:color="auto"/>
            <w:right w:val="none" w:sz="0" w:space="0" w:color="auto"/>
          </w:divBdr>
        </w:div>
        <w:div w:id="1596858220">
          <w:marLeft w:val="893"/>
          <w:marRight w:val="0"/>
          <w:marTop w:val="86"/>
          <w:marBottom w:val="0"/>
          <w:divBdr>
            <w:top w:val="none" w:sz="0" w:space="0" w:color="auto"/>
            <w:left w:val="none" w:sz="0" w:space="0" w:color="auto"/>
            <w:bottom w:val="none" w:sz="0" w:space="0" w:color="auto"/>
            <w:right w:val="none" w:sz="0" w:space="0" w:color="auto"/>
          </w:divBdr>
        </w:div>
        <w:div w:id="843864676">
          <w:marLeft w:val="893"/>
          <w:marRight w:val="0"/>
          <w:marTop w:val="86"/>
          <w:marBottom w:val="0"/>
          <w:divBdr>
            <w:top w:val="none" w:sz="0" w:space="0" w:color="auto"/>
            <w:left w:val="none" w:sz="0" w:space="0" w:color="auto"/>
            <w:bottom w:val="none" w:sz="0" w:space="0" w:color="auto"/>
            <w:right w:val="none" w:sz="0" w:space="0" w:color="auto"/>
          </w:divBdr>
        </w:div>
        <w:div w:id="1323385218">
          <w:marLeft w:val="893"/>
          <w:marRight w:val="0"/>
          <w:marTop w:val="86"/>
          <w:marBottom w:val="0"/>
          <w:divBdr>
            <w:top w:val="none" w:sz="0" w:space="0" w:color="auto"/>
            <w:left w:val="none" w:sz="0" w:space="0" w:color="auto"/>
            <w:bottom w:val="none" w:sz="0" w:space="0" w:color="auto"/>
            <w:right w:val="none" w:sz="0" w:space="0" w:color="auto"/>
          </w:divBdr>
        </w:div>
      </w:divsChild>
    </w:div>
    <w:div w:id="708189309">
      <w:bodyDiv w:val="1"/>
      <w:marLeft w:val="0"/>
      <w:marRight w:val="0"/>
      <w:marTop w:val="0"/>
      <w:marBottom w:val="0"/>
      <w:divBdr>
        <w:top w:val="none" w:sz="0" w:space="0" w:color="auto"/>
        <w:left w:val="none" w:sz="0" w:space="0" w:color="auto"/>
        <w:bottom w:val="none" w:sz="0" w:space="0" w:color="auto"/>
        <w:right w:val="none" w:sz="0" w:space="0" w:color="auto"/>
      </w:divBdr>
    </w:div>
    <w:div w:id="875239334">
      <w:bodyDiv w:val="1"/>
      <w:marLeft w:val="0"/>
      <w:marRight w:val="0"/>
      <w:marTop w:val="0"/>
      <w:marBottom w:val="0"/>
      <w:divBdr>
        <w:top w:val="none" w:sz="0" w:space="0" w:color="auto"/>
        <w:left w:val="none" w:sz="0" w:space="0" w:color="auto"/>
        <w:bottom w:val="none" w:sz="0" w:space="0" w:color="auto"/>
        <w:right w:val="none" w:sz="0" w:space="0" w:color="auto"/>
      </w:divBdr>
      <w:divsChild>
        <w:div w:id="426341869">
          <w:marLeft w:val="360"/>
          <w:marRight w:val="0"/>
          <w:marTop w:val="96"/>
          <w:marBottom w:val="0"/>
          <w:divBdr>
            <w:top w:val="none" w:sz="0" w:space="0" w:color="auto"/>
            <w:left w:val="none" w:sz="0" w:space="0" w:color="auto"/>
            <w:bottom w:val="none" w:sz="0" w:space="0" w:color="auto"/>
            <w:right w:val="none" w:sz="0" w:space="0" w:color="auto"/>
          </w:divBdr>
        </w:div>
        <w:div w:id="350499954">
          <w:marLeft w:val="360"/>
          <w:marRight w:val="0"/>
          <w:marTop w:val="96"/>
          <w:marBottom w:val="0"/>
          <w:divBdr>
            <w:top w:val="none" w:sz="0" w:space="0" w:color="auto"/>
            <w:left w:val="none" w:sz="0" w:space="0" w:color="auto"/>
            <w:bottom w:val="none" w:sz="0" w:space="0" w:color="auto"/>
            <w:right w:val="none" w:sz="0" w:space="0" w:color="auto"/>
          </w:divBdr>
        </w:div>
        <w:div w:id="486361282">
          <w:marLeft w:val="360"/>
          <w:marRight w:val="0"/>
          <w:marTop w:val="96"/>
          <w:marBottom w:val="0"/>
          <w:divBdr>
            <w:top w:val="none" w:sz="0" w:space="0" w:color="auto"/>
            <w:left w:val="none" w:sz="0" w:space="0" w:color="auto"/>
            <w:bottom w:val="none" w:sz="0" w:space="0" w:color="auto"/>
            <w:right w:val="none" w:sz="0" w:space="0" w:color="auto"/>
          </w:divBdr>
        </w:div>
        <w:div w:id="236673645">
          <w:marLeft w:val="360"/>
          <w:marRight w:val="0"/>
          <w:marTop w:val="96"/>
          <w:marBottom w:val="0"/>
          <w:divBdr>
            <w:top w:val="none" w:sz="0" w:space="0" w:color="auto"/>
            <w:left w:val="none" w:sz="0" w:space="0" w:color="auto"/>
            <w:bottom w:val="none" w:sz="0" w:space="0" w:color="auto"/>
            <w:right w:val="none" w:sz="0" w:space="0" w:color="auto"/>
          </w:divBdr>
        </w:div>
      </w:divsChild>
    </w:div>
    <w:div w:id="902957607">
      <w:bodyDiv w:val="1"/>
      <w:marLeft w:val="0"/>
      <w:marRight w:val="0"/>
      <w:marTop w:val="0"/>
      <w:marBottom w:val="0"/>
      <w:divBdr>
        <w:top w:val="none" w:sz="0" w:space="0" w:color="auto"/>
        <w:left w:val="none" w:sz="0" w:space="0" w:color="auto"/>
        <w:bottom w:val="none" w:sz="0" w:space="0" w:color="auto"/>
        <w:right w:val="none" w:sz="0" w:space="0" w:color="auto"/>
      </w:divBdr>
      <w:divsChild>
        <w:div w:id="815924495">
          <w:marLeft w:val="547"/>
          <w:marRight w:val="0"/>
          <w:marTop w:val="96"/>
          <w:marBottom w:val="0"/>
          <w:divBdr>
            <w:top w:val="none" w:sz="0" w:space="0" w:color="auto"/>
            <w:left w:val="none" w:sz="0" w:space="0" w:color="auto"/>
            <w:bottom w:val="none" w:sz="0" w:space="0" w:color="auto"/>
            <w:right w:val="none" w:sz="0" w:space="0" w:color="auto"/>
          </w:divBdr>
        </w:div>
        <w:div w:id="1968968320">
          <w:marLeft w:val="547"/>
          <w:marRight w:val="0"/>
          <w:marTop w:val="96"/>
          <w:marBottom w:val="0"/>
          <w:divBdr>
            <w:top w:val="none" w:sz="0" w:space="0" w:color="auto"/>
            <w:left w:val="none" w:sz="0" w:space="0" w:color="auto"/>
            <w:bottom w:val="none" w:sz="0" w:space="0" w:color="auto"/>
            <w:right w:val="none" w:sz="0" w:space="0" w:color="auto"/>
          </w:divBdr>
        </w:div>
        <w:div w:id="493034003">
          <w:marLeft w:val="1080"/>
          <w:marRight w:val="0"/>
          <w:marTop w:val="86"/>
          <w:marBottom w:val="0"/>
          <w:divBdr>
            <w:top w:val="none" w:sz="0" w:space="0" w:color="auto"/>
            <w:left w:val="none" w:sz="0" w:space="0" w:color="auto"/>
            <w:bottom w:val="none" w:sz="0" w:space="0" w:color="auto"/>
            <w:right w:val="none" w:sz="0" w:space="0" w:color="auto"/>
          </w:divBdr>
        </w:div>
        <w:div w:id="327906720">
          <w:marLeft w:val="1080"/>
          <w:marRight w:val="0"/>
          <w:marTop w:val="86"/>
          <w:marBottom w:val="0"/>
          <w:divBdr>
            <w:top w:val="none" w:sz="0" w:space="0" w:color="auto"/>
            <w:left w:val="none" w:sz="0" w:space="0" w:color="auto"/>
            <w:bottom w:val="none" w:sz="0" w:space="0" w:color="auto"/>
            <w:right w:val="none" w:sz="0" w:space="0" w:color="auto"/>
          </w:divBdr>
        </w:div>
        <w:div w:id="834611443">
          <w:marLeft w:val="1080"/>
          <w:marRight w:val="0"/>
          <w:marTop w:val="86"/>
          <w:marBottom w:val="0"/>
          <w:divBdr>
            <w:top w:val="none" w:sz="0" w:space="0" w:color="auto"/>
            <w:left w:val="none" w:sz="0" w:space="0" w:color="auto"/>
            <w:bottom w:val="none" w:sz="0" w:space="0" w:color="auto"/>
            <w:right w:val="none" w:sz="0" w:space="0" w:color="auto"/>
          </w:divBdr>
        </w:div>
        <w:div w:id="1447000419">
          <w:marLeft w:val="1080"/>
          <w:marRight w:val="0"/>
          <w:marTop w:val="86"/>
          <w:marBottom w:val="0"/>
          <w:divBdr>
            <w:top w:val="none" w:sz="0" w:space="0" w:color="auto"/>
            <w:left w:val="none" w:sz="0" w:space="0" w:color="auto"/>
            <w:bottom w:val="none" w:sz="0" w:space="0" w:color="auto"/>
            <w:right w:val="none" w:sz="0" w:space="0" w:color="auto"/>
          </w:divBdr>
        </w:div>
        <w:div w:id="930314411">
          <w:marLeft w:val="1080"/>
          <w:marRight w:val="0"/>
          <w:marTop w:val="86"/>
          <w:marBottom w:val="0"/>
          <w:divBdr>
            <w:top w:val="none" w:sz="0" w:space="0" w:color="auto"/>
            <w:left w:val="none" w:sz="0" w:space="0" w:color="auto"/>
            <w:bottom w:val="none" w:sz="0" w:space="0" w:color="auto"/>
            <w:right w:val="none" w:sz="0" w:space="0" w:color="auto"/>
          </w:divBdr>
        </w:div>
        <w:div w:id="217672362">
          <w:marLeft w:val="547"/>
          <w:marRight w:val="0"/>
          <w:marTop w:val="96"/>
          <w:marBottom w:val="0"/>
          <w:divBdr>
            <w:top w:val="none" w:sz="0" w:space="0" w:color="auto"/>
            <w:left w:val="none" w:sz="0" w:space="0" w:color="auto"/>
            <w:bottom w:val="none" w:sz="0" w:space="0" w:color="auto"/>
            <w:right w:val="none" w:sz="0" w:space="0" w:color="auto"/>
          </w:divBdr>
        </w:div>
        <w:div w:id="504830977">
          <w:marLeft w:val="1080"/>
          <w:marRight w:val="0"/>
          <w:marTop w:val="86"/>
          <w:marBottom w:val="0"/>
          <w:divBdr>
            <w:top w:val="none" w:sz="0" w:space="0" w:color="auto"/>
            <w:left w:val="none" w:sz="0" w:space="0" w:color="auto"/>
            <w:bottom w:val="none" w:sz="0" w:space="0" w:color="auto"/>
            <w:right w:val="none" w:sz="0" w:space="0" w:color="auto"/>
          </w:divBdr>
        </w:div>
        <w:div w:id="876622166">
          <w:marLeft w:val="1080"/>
          <w:marRight w:val="0"/>
          <w:marTop w:val="86"/>
          <w:marBottom w:val="0"/>
          <w:divBdr>
            <w:top w:val="none" w:sz="0" w:space="0" w:color="auto"/>
            <w:left w:val="none" w:sz="0" w:space="0" w:color="auto"/>
            <w:bottom w:val="none" w:sz="0" w:space="0" w:color="auto"/>
            <w:right w:val="none" w:sz="0" w:space="0" w:color="auto"/>
          </w:divBdr>
        </w:div>
      </w:divsChild>
    </w:div>
    <w:div w:id="1097091699">
      <w:bodyDiv w:val="1"/>
      <w:marLeft w:val="0"/>
      <w:marRight w:val="0"/>
      <w:marTop w:val="0"/>
      <w:marBottom w:val="0"/>
      <w:divBdr>
        <w:top w:val="none" w:sz="0" w:space="0" w:color="auto"/>
        <w:left w:val="none" w:sz="0" w:space="0" w:color="auto"/>
        <w:bottom w:val="none" w:sz="0" w:space="0" w:color="auto"/>
        <w:right w:val="none" w:sz="0" w:space="0" w:color="auto"/>
      </w:divBdr>
      <w:divsChild>
        <w:div w:id="845481358">
          <w:marLeft w:val="360"/>
          <w:marRight w:val="0"/>
          <w:marTop w:val="96"/>
          <w:marBottom w:val="0"/>
          <w:divBdr>
            <w:top w:val="none" w:sz="0" w:space="0" w:color="auto"/>
            <w:left w:val="none" w:sz="0" w:space="0" w:color="auto"/>
            <w:bottom w:val="none" w:sz="0" w:space="0" w:color="auto"/>
            <w:right w:val="none" w:sz="0" w:space="0" w:color="auto"/>
          </w:divBdr>
        </w:div>
        <w:div w:id="1108113833">
          <w:marLeft w:val="360"/>
          <w:marRight w:val="0"/>
          <w:marTop w:val="96"/>
          <w:marBottom w:val="0"/>
          <w:divBdr>
            <w:top w:val="none" w:sz="0" w:space="0" w:color="auto"/>
            <w:left w:val="none" w:sz="0" w:space="0" w:color="auto"/>
            <w:bottom w:val="none" w:sz="0" w:space="0" w:color="auto"/>
            <w:right w:val="none" w:sz="0" w:space="0" w:color="auto"/>
          </w:divBdr>
        </w:div>
        <w:div w:id="1874344939">
          <w:marLeft w:val="360"/>
          <w:marRight w:val="0"/>
          <w:marTop w:val="96"/>
          <w:marBottom w:val="0"/>
          <w:divBdr>
            <w:top w:val="none" w:sz="0" w:space="0" w:color="auto"/>
            <w:left w:val="none" w:sz="0" w:space="0" w:color="auto"/>
            <w:bottom w:val="none" w:sz="0" w:space="0" w:color="auto"/>
            <w:right w:val="none" w:sz="0" w:space="0" w:color="auto"/>
          </w:divBdr>
        </w:div>
      </w:divsChild>
    </w:div>
    <w:div w:id="1154757747">
      <w:bodyDiv w:val="1"/>
      <w:marLeft w:val="0"/>
      <w:marRight w:val="0"/>
      <w:marTop w:val="0"/>
      <w:marBottom w:val="0"/>
      <w:divBdr>
        <w:top w:val="none" w:sz="0" w:space="0" w:color="auto"/>
        <w:left w:val="none" w:sz="0" w:space="0" w:color="auto"/>
        <w:bottom w:val="none" w:sz="0" w:space="0" w:color="auto"/>
        <w:right w:val="none" w:sz="0" w:space="0" w:color="auto"/>
      </w:divBdr>
      <w:divsChild>
        <w:div w:id="1558468612">
          <w:marLeft w:val="360"/>
          <w:marRight w:val="0"/>
          <w:marTop w:val="96"/>
          <w:marBottom w:val="0"/>
          <w:divBdr>
            <w:top w:val="none" w:sz="0" w:space="0" w:color="auto"/>
            <w:left w:val="none" w:sz="0" w:space="0" w:color="auto"/>
            <w:bottom w:val="none" w:sz="0" w:space="0" w:color="auto"/>
            <w:right w:val="none" w:sz="0" w:space="0" w:color="auto"/>
          </w:divBdr>
        </w:div>
        <w:div w:id="1831479405">
          <w:marLeft w:val="360"/>
          <w:marRight w:val="0"/>
          <w:marTop w:val="96"/>
          <w:marBottom w:val="0"/>
          <w:divBdr>
            <w:top w:val="none" w:sz="0" w:space="0" w:color="auto"/>
            <w:left w:val="none" w:sz="0" w:space="0" w:color="auto"/>
            <w:bottom w:val="none" w:sz="0" w:space="0" w:color="auto"/>
            <w:right w:val="none" w:sz="0" w:space="0" w:color="auto"/>
          </w:divBdr>
        </w:div>
        <w:div w:id="1704014538">
          <w:marLeft w:val="360"/>
          <w:marRight w:val="0"/>
          <w:marTop w:val="96"/>
          <w:marBottom w:val="0"/>
          <w:divBdr>
            <w:top w:val="none" w:sz="0" w:space="0" w:color="auto"/>
            <w:left w:val="none" w:sz="0" w:space="0" w:color="auto"/>
            <w:bottom w:val="none" w:sz="0" w:space="0" w:color="auto"/>
            <w:right w:val="none" w:sz="0" w:space="0" w:color="auto"/>
          </w:divBdr>
        </w:div>
        <w:div w:id="1708218312">
          <w:marLeft w:val="360"/>
          <w:marRight w:val="0"/>
          <w:marTop w:val="96"/>
          <w:marBottom w:val="0"/>
          <w:divBdr>
            <w:top w:val="none" w:sz="0" w:space="0" w:color="auto"/>
            <w:left w:val="none" w:sz="0" w:space="0" w:color="auto"/>
            <w:bottom w:val="none" w:sz="0" w:space="0" w:color="auto"/>
            <w:right w:val="none" w:sz="0" w:space="0" w:color="auto"/>
          </w:divBdr>
        </w:div>
        <w:div w:id="394010021">
          <w:marLeft w:val="360"/>
          <w:marRight w:val="0"/>
          <w:marTop w:val="96"/>
          <w:marBottom w:val="0"/>
          <w:divBdr>
            <w:top w:val="none" w:sz="0" w:space="0" w:color="auto"/>
            <w:left w:val="none" w:sz="0" w:space="0" w:color="auto"/>
            <w:bottom w:val="none" w:sz="0" w:space="0" w:color="auto"/>
            <w:right w:val="none" w:sz="0" w:space="0" w:color="auto"/>
          </w:divBdr>
        </w:div>
      </w:divsChild>
    </w:div>
    <w:div w:id="1197694871">
      <w:bodyDiv w:val="1"/>
      <w:marLeft w:val="0"/>
      <w:marRight w:val="0"/>
      <w:marTop w:val="0"/>
      <w:marBottom w:val="0"/>
      <w:divBdr>
        <w:top w:val="none" w:sz="0" w:space="0" w:color="auto"/>
        <w:left w:val="none" w:sz="0" w:space="0" w:color="auto"/>
        <w:bottom w:val="none" w:sz="0" w:space="0" w:color="auto"/>
        <w:right w:val="none" w:sz="0" w:space="0" w:color="auto"/>
      </w:divBdr>
      <w:divsChild>
        <w:div w:id="1254973405">
          <w:marLeft w:val="360"/>
          <w:marRight w:val="0"/>
          <w:marTop w:val="96"/>
          <w:marBottom w:val="0"/>
          <w:divBdr>
            <w:top w:val="none" w:sz="0" w:space="0" w:color="auto"/>
            <w:left w:val="none" w:sz="0" w:space="0" w:color="auto"/>
            <w:bottom w:val="none" w:sz="0" w:space="0" w:color="auto"/>
            <w:right w:val="none" w:sz="0" w:space="0" w:color="auto"/>
          </w:divBdr>
        </w:div>
      </w:divsChild>
    </w:div>
    <w:div w:id="1212813721">
      <w:bodyDiv w:val="1"/>
      <w:marLeft w:val="0"/>
      <w:marRight w:val="0"/>
      <w:marTop w:val="0"/>
      <w:marBottom w:val="0"/>
      <w:divBdr>
        <w:top w:val="none" w:sz="0" w:space="0" w:color="auto"/>
        <w:left w:val="none" w:sz="0" w:space="0" w:color="auto"/>
        <w:bottom w:val="none" w:sz="0" w:space="0" w:color="auto"/>
        <w:right w:val="none" w:sz="0" w:space="0" w:color="auto"/>
      </w:divBdr>
    </w:div>
    <w:div w:id="1222205642">
      <w:bodyDiv w:val="1"/>
      <w:marLeft w:val="0"/>
      <w:marRight w:val="0"/>
      <w:marTop w:val="0"/>
      <w:marBottom w:val="0"/>
      <w:divBdr>
        <w:top w:val="none" w:sz="0" w:space="0" w:color="auto"/>
        <w:left w:val="none" w:sz="0" w:space="0" w:color="auto"/>
        <w:bottom w:val="none" w:sz="0" w:space="0" w:color="auto"/>
        <w:right w:val="none" w:sz="0" w:space="0" w:color="auto"/>
      </w:divBdr>
      <w:divsChild>
        <w:div w:id="727187558">
          <w:marLeft w:val="1166"/>
          <w:marRight w:val="0"/>
          <w:marTop w:val="96"/>
          <w:marBottom w:val="0"/>
          <w:divBdr>
            <w:top w:val="none" w:sz="0" w:space="0" w:color="auto"/>
            <w:left w:val="none" w:sz="0" w:space="0" w:color="auto"/>
            <w:bottom w:val="none" w:sz="0" w:space="0" w:color="auto"/>
            <w:right w:val="none" w:sz="0" w:space="0" w:color="auto"/>
          </w:divBdr>
        </w:div>
        <w:div w:id="1025180986">
          <w:marLeft w:val="1166"/>
          <w:marRight w:val="0"/>
          <w:marTop w:val="96"/>
          <w:marBottom w:val="0"/>
          <w:divBdr>
            <w:top w:val="none" w:sz="0" w:space="0" w:color="auto"/>
            <w:left w:val="none" w:sz="0" w:space="0" w:color="auto"/>
            <w:bottom w:val="none" w:sz="0" w:space="0" w:color="auto"/>
            <w:right w:val="none" w:sz="0" w:space="0" w:color="auto"/>
          </w:divBdr>
        </w:div>
        <w:div w:id="1085224496">
          <w:marLeft w:val="547"/>
          <w:marRight w:val="0"/>
          <w:marTop w:val="115"/>
          <w:marBottom w:val="0"/>
          <w:divBdr>
            <w:top w:val="none" w:sz="0" w:space="0" w:color="auto"/>
            <w:left w:val="none" w:sz="0" w:space="0" w:color="auto"/>
            <w:bottom w:val="none" w:sz="0" w:space="0" w:color="auto"/>
            <w:right w:val="none" w:sz="0" w:space="0" w:color="auto"/>
          </w:divBdr>
        </w:div>
        <w:div w:id="1425876781">
          <w:marLeft w:val="547"/>
          <w:marRight w:val="0"/>
          <w:marTop w:val="115"/>
          <w:marBottom w:val="0"/>
          <w:divBdr>
            <w:top w:val="none" w:sz="0" w:space="0" w:color="auto"/>
            <w:left w:val="none" w:sz="0" w:space="0" w:color="auto"/>
            <w:bottom w:val="none" w:sz="0" w:space="0" w:color="auto"/>
            <w:right w:val="none" w:sz="0" w:space="0" w:color="auto"/>
          </w:divBdr>
        </w:div>
        <w:div w:id="1457136111">
          <w:marLeft w:val="1166"/>
          <w:marRight w:val="0"/>
          <w:marTop w:val="96"/>
          <w:marBottom w:val="0"/>
          <w:divBdr>
            <w:top w:val="none" w:sz="0" w:space="0" w:color="auto"/>
            <w:left w:val="none" w:sz="0" w:space="0" w:color="auto"/>
            <w:bottom w:val="none" w:sz="0" w:space="0" w:color="auto"/>
            <w:right w:val="none" w:sz="0" w:space="0" w:color="auto"/>
          </w:divBdr>
        </w:div>
        <w:div w:id="1539009268">
          <w:marLeft w:val="1166"/>
          <w:marRight w:val="0"/>
          <w:marTop w:val="96"/>
          <w:marBottom w:val="0"/>
          <w:divBdr>
            <w:top w:val="none" w:sz="0" w:space="0" w:color="auto"/>
            <w:left w:val="none" w:sz="0" w:space="0" w:color="auto"/>
            <w:bottom w:val="none" w:sz="0" w:space="0" w:color="auto"/>
            <w:right w:val="none" w:sz="0" w:space="0" w:color="auto"/>
          </w:divBdr>
        </w:div>
        <w:div w:id="1683435409">
          <w:marLeft w:val="1166"/>
          <w:marRight w:val="0"/>
          <w:marTop w:val="96"/>
          <w:marBottom w:val="0"/>
          <w:divBdr>
            <w:top w:val="none" w:sz="0" w:space="0" w:color="auto"/>
            <w:left w:val="none" w:sz="0" w:space="0" w:color="auto"/>
            <w:bottom w:val="none" w:sz="0" w:space="0" w:color="auto"/>
            <w:right w:val="none" w:sz="0" w:space="0" w:color="auto"/>
          </w:divBdr>
        </w:div>
        <w:div w:id="2116634150">
          <w:marLeft w:val="1166"/>
          <w:marRight w:val="0"/>
          <w:marTop w:val="96"/>
          <w:marBottom w:val="0"/>
          <w:divBdr>
            <w:top w:val="none" w:sz="0" w:space="0" w:color="auto"/>
            <w:left w:val="none" w:sz="0" w:space="0" w:color="auto"/>
            <w:bottom w:val="none" w:sz="0" w:space="0" w:color="auto"/>
            <w:right w:val="none" w:sz="0" w:space="0" w:color="auto"/>
          </w:divBdr>
        </w:div>
      </w:divsChild>
    </w:div>
    <w:div w:id="1266427314">
      <w:bodyDiv w:val="1"/>
      <w:marLeft w:val="0"/>
      <w:marRight w:val="0"/>
      <w:marTop w:val="0"/>
      <w:marBottom w:val="0"/>
      <w:divBdr>
        <w:top w:val="none" w:sz="0" w:space="0" w:color="auto"/>
        <w:left w:val="none" w:sz="0" w:space="0" w:color="auto"/>
        <w:bottom w:val="none" w:sz="0" w:space="0" w:color="auto"/>
        <w:right w:val="none" w:sz="0" w:space="0" w:color="auto"/>
      </w:divBdr>
      <w:divsChild>
        <w:div w:id="156072688">
          <w:marLeft w:val="893"/>
          <w:marRight w:val="0"/>
          <w:marTop w:val="86"/>
          <w:marBottom w:val="0"/>
          <w:divBdr>
            <w:top w:val="none" w:sz="0" w:space="0" w:color="auto"/>
            <w:left w:val="none" w:sz="0" w:space="0" w:color="auto"/>
            <w:bottom w:val="none" w:sz="0" w:space="0" w:color="auto"/>
            <w:right w:val="none" w:sz="0" w:space="0" w:color="auto"/>
          </w:divBdr>
        </w:div>
        <w:div w:id="1623809351">
          <w:marLeft w:val="1426"/>
          <w:marRight w:val="0"/>
          <w:marTop w:val="86"/>
          <w:marBottom w:val="0"/>
          <w:divBdr>
            <w:top w:val="none" w:sz="0" w:space="0" w:color="auto"/>
            <w:left w:val="none" w:sz="0" w:space="0" w:color="auto"/>
            <w:bottom w:val="none" w:sz="0" w:space="0" w:color="auto"/>
            <w:right w:val="none" w:sz="0" w:space="0" w:color="auto"/>
          </w:divBdr>
        </w:div>
        <w:div w:id="974529956">
          <w:marLeft w:val="1426"/>
          <w:marRight w:val="0"/>
          <w:marTop w:val="86"/>
          <w:marBottom w:val="0"/>
          <w:divBdr>
            <w:top w:val="none" w:sz="0" w:space="0" w:color="auto"/>
            <w:left w:val="none" w:sz="0" w:space="0" w:color="auto"/>
            <w:bottom w:val="none" w:sz="0" w:space="0" w:color="auto"/>
            <w:right w:val="none" w:sz="0" w:space="0" w:color="auto"/>
          </w:divBdr>
        </w:div>
        <w:div w:id="722871775">
          <w:marLeft w:val="1426"/>
          <w:marRight w:val="0"/>
          <w:marTop w:val="86"/>
          <w:marBottom w:val="0"/>
          <w:divBdr>
            <w:top w:val="none" w:sz="0" w:space="0" w:color="auto"/>
            <w:left w:val="none" w:sz="0" w:space="0" w:color="auto"/>
            <w:bottom w:val="none" w:sz="0" w:space="0" w:color="auto"/>
            <w:right w:val="none" w:sz="0" w:space="0" w:color="auto"/>
          </w:divBdr>
        </w:div>
        <w:div w:id="935165339">
          <w:marLeft w:val="1426"/>
          <w:marRight w:val="0"/>
          <w:marTop w:val="86"/>
          <w:marBottom w:val="0"/>
          <w:divBdr>
            <w:top w:val="none" w:sz="0" w:space="0" w:color="auto"/>
            <w:left w:val="none" w:sz="0" w:space="0" w:color="auto"/>
            <w:bottom w:val="none" w:sz="0" w:space="0" w:color="auto"/>
            <w:right w:val="none" w:sz="0" w:space="0" w:color="auto"/>
          </w:divBdr>
        </w:div>
      </w:divsChild>
    </w:div>
    <w:div w:id="1520313876">
      <w:bodyDiv w:val="1"/>
      <w:marLeft w:val="0"/>
      <w:marRight w:val="0"/>
      <w:marTop w:val="0"/>
      <w:marBottom w:val="0"/>
      <w:divBdr>
        <w:top w:val="none" w:sz="0" w:space="0" w:color="auto"/>
        <w:left w:val="none" w:sz="0" w:space="0" w:color="auto"/>
        <w:bottom w:val="none" w:sz="0" w:space="0" w:color="auto"/>
        <w:right w:val="none" w:sz="0" w:space="0" w:color="auto"/>
      </w:divBdr>
    </w:div>
    <w:div w:id="1544636171">
      <w:bodyDiv w:val="1"/>
      <w:marLeft w:val="0"/>
      <w:marRight w:val="0"/>
      <w:marTop w:val="0"/>
      <w:marBottom w:val="0"/>
      <w:divBdr>
        <w:top w:val="none" w:sz="0" w:space="0" w:color="auto"/>
        <w:left w:val="none" w:sz="0" w:space="0" w:color="auto"/>
        <w:bottom w:val="none" w:sz="0" w:space="0" w:color="auto"/>
        <w:right w:val="none" w:sz="0" w:space="0" w:color="auto"/>
      </w:divBdr>
      <w:divsChild>
        <w:div w:id="1266422027">
          <w:marLeft w:val="360"/>
          <w:marRight w:val="0"/>
          <w:marTop w:val="96"/>
          <w:marBottom w:val="0"/>
          <w:divBdr>
            <w:top w:val="none" w:sz="0" w:space="0" w:color="auto"/>
            <w:left w:val="none" w:sz="0" w:space="0" w:color="auto"/>
            <w:bottom w:val="none" w:sz="0" w:space="0" w:color="auto"/>
            <w:right w:val="none" w:sz="0" w:space="0" w:color="auto"/>
          </w:divBdr>
        </w:div>
        <w:div w:id="1655253579">
          <w:marLeft w:val="893"/>
          <w:marRight w:val="0"/>
          <w:marTop w:val="86"/>
          <w:marBottom w:val="0"/>
          <w:divBdr>
            <w:top w:val="none" w:sz="0" w:space="0" w:color="auto"/>
            <w:left w:val="none" w:sz="0" w:space="0" w:color="auto"/>
            <w:bottom w:val="none" w:sz="0" w:space="0" w:color="auto"/>
            <w:right w:val="none" w:sz="0" w:space="0" w:color="auto"/>
          </w:divBdr>
        </w:div>
        <w:div w:id="197355384">
          <w:marLeft w:val="360"/>
          <w:marRight w:val="0"/>
          <w:marTop w:val="96"/>
          <w:marBottom w:val="0"/>
          <w:divBdr>
            <w:top w:val="none" w:sz="0" w:space="0" w:color="auto"/>
            <w:left w:val="none" w:sz="0" w:space="0" w:color="auto"/>
            <w:bottom w:val="none" w:sz="0" w:space="0" w:color="auto"/>
            <w:right w:val="none" w:sz="0" w:space="0" w:color="auto"/>
          </w:divBdr>
        </w:div>
        <w:div w:id="590967207">
          <w:marLeft w:val="893"/>
          <w:marRight w:val="0"/>
          <w:marTop w:val="86"/>
          <w:marBottom w:val="0"/>
          <w:divBdr>
            <w:top w:val="none" w:sz="0" w:space="0" w:color="auto"/>
            <w:left w:val="none" w:sz="0" w:space="0" w:color="auto"/>
            <w:bottom w:val="none" w:sz="0" w:space="0" w:color="auto"/>
            <w:right w:val="none" w:sz="0" w:space="0" w:color="auto"/>
          </w:divBdr>
        </w:div>
        <w:div w:id="349916658">
          <w:marLeft w:val="893"/>
          <w:marRight w:val="0"/>
          <w:marTop w:val="86"/>
          <w:marBottom w:val="0"/>
          <w:divBdr>
            <w:top w:val="none" w:sz="0" w:space="0" w:color="auto"/>
            <w:left w:val="none" w:sz="0" w:space="0" w:color="auto"/>
            <w:bottom w:val="none" w:sz="0" w:space="0" w:color="auto"/>
            <w:right w:val="none" w:sz="0" w:space="0" w:color="auto"/>
          </w:divBdr>
        </w:div>
        <w:div w:id="67700730">
          <w:marLeft w:val="893"/>
          <w:marRight w:val="0"/>
          <w:marTop w:val="86"/>
          <w:marBottom w:val="0"/>
          <w:divBdr>
            <w:top w:val="none" w:sz="0" w:space="0" w:color="auto"/>
            <w:left w:val="none" w:sz="0" w:space="0" w:color="auto"/>
            <w:bottom w:val="none" w:sz="0" w:space="0" w:color="auto"/>
            <w:right w:val="none" w:sz="0" w:space="0" w:color="auto"/>
          </w:divBdr>
        </w:div>
        <w:div w:id="1395546608">
          <w:marLeft w:val="893"/>
          <w:marRight w:val="0"/>
          <w:marTop w:val="86"/>
          <w:marBottom w:val="0"/>
          <w:divBdr>
            <w:top w:val="none" w:sz="0" w:space="0" w:color="auto"/>
            <w:left w:val="none" w:sz="0" w:space="0" w:color="auto"/>
            <w:bottom w:val="none" w:sz="0" w:space="0" w:color="auto"/>
            <w:right w:val="none" w:sz="0" w:space="0" w:color="auto"/>
          </w:divBdr>
        </w:div>
      </w:divsChild>
    </w:div>
    <w:div w:id="1567102974">
      <w:bodyDiv w:val="1"/>
      <w:marLeft w:val="0"/>
      <w:marRight w:val="0"/>
      <w:marTop w:val="0"/>
      <w:marBottom w:val="0"/>
      <w:divBdr>
        <w:top w:val="none" w:sz="0" w:space="0" w:color="auto"/>
        <w:left w:val="none" w:sz="0" w:space="0" w:color="auto"/>
        <w:bottom w:val="none" w:sz="0" w:space="0" w:color="auto"/>
        <w:right w:val="none" w:sz="0" w:space="0" w:color="auto"/>
      </w:divBdr>
      <w:divsChild>
        <w:div w:id="1728721664">
          <w:marLeft w:val="360"/>
          <w:marRight w:val="0"/>
          <w:marTop w:val="96"/>
          <w:marBottom w:val="0"/>
          <w:divBdr>
            <w:top w:val="none" w:sz="0" w:space="0" w:color="auto"/>
            <w:left w:val="none" w:sz="0" w:space="0" w:color="auto"/>
            <w:bottom w:val="none" w:sz="0" w:space="0" w:color="auto"/>
            <w:right w:val="none" w:sz="0" w:space="0" w:color="auto"/>
          </w:divBdr>
        </w:div>
        <w:div w:id="189530661">
          <w:marLeft w:val="360"/>
          <w:marRight w:val="0"/>
          <w:marTop w:val="96"/>
          <w:marBottom w:val="0"/>
          <w:divBdr>
            <w:top w:val="none" w:sz="0" w:space="0" w:color="auto"/>
            <w:left w:val="none" w:sz="0" w:space="0" w:color="auto"/>
            <w:bottom w:val="none" w:sz="0" w:space="0" w:color="auto"/>
            <w:right w:val="none" w:sz="0" w:space="0" w:color="auto"/>
          </w:divBdr>
        </w:div>
        <w:div w:id="2052921215">
          <w:marLeft w:val="360"/>
          <w:marRight w:val="0"/>
          <w:marTop w:val="96"/>
          <w:marBottom w:val="0"/>
          <w:divBdr>
            <w:top w:val="none" w:sz="0" w:space="0" w:color="auto"/>
            <w:left w:val="none" w:sz="0" w:space="0" w:color="auto"/>
            <w:bottom w:val="none" w:sz="0" w:space="0" w:color="auto"/>
            <w:right w:val="none" w:sz="0" w:space="0" w:color="auto"/>
          </w:divBdr>
        </w:div>
        <w:div w:id="278687340">
          <w:marLeft w:val="360"/>
          <w:marRight w:val="0"/>
          <w:marTop w:val="96"/>
          <w:marBottom w:val="0"/>
          <w:divBdr>
            <w:top w:val="none" w:sz="0" w:space="0" w:color="auto"/>
            <w:left w:val="none" w:sz="0" w:space="0" w:color="auto"/>
            <w:bottom w:val="none" w:sz="0" w:space="0" w:color="auto"/>
            <w:right w:val="none" w:sz="0" w:space="0" w:color="auto"/>
          </w:divBdr>
        </w:div>
      </w:divsChild>
    </w:div>
    <w:div w:id="1580483922">
      <w:bodyDiv w:val="1"/>
      <w:marLeft w:val="0"/>
      <w:marRight w:val="0"/>
      <w:marTop w:val="0"/>
      <w:marBottom w:val="0"/>
      <w:divBdr>
        <w:top w:val="none" w:sz="0" w:space="0" w:color="auto"/>
        <w:left w:val="none" w:sz="0" w:space="0" w:color="auto"/>
        <w:bottom w:val="none" w:sz="0" w:space="0" w:color="auto"/>
        <w:right w:val="none" w:sz="0" w:space="0" w:color="auto"/>
      </w:divBdr>
      <w:divsChild>
        <w:div w:id="506754070">
          <w:marLeft w:val="893"/>
          <w:marRight w:val="0"/>
          <w:marTop w:val="86"/>
          <w:marBottom w:val="0"/>
          <w:divBdr>
            <w:top w:val="none" w:sz="0" w:space="0" w:color="auto"/>
            <w:left w:val="none" w:sz="0" w:space="0" w:color="auto"/>
            <w:bottom w:val="none" w:sz="0" w:space="0" w:color="auto"/>
            <w:right w:val="none" w:sz="0" w:space="0" w:color="auto"/>
          </w:divBdr>
        </w:div>
        <w:div w:id="1488740301">
          <w:marLeft w:val="893"/>
          <w:marRight w:val="0"/>
          <w:marTop w:val="86"/>
          <w:marBottom w:val="0"/>
          <w:divBdr>
            <w:top w:val="none" w:sz="0" w:space="0" w:color="auto"/>
            <w:left w:val="none" w:sz="0" w:space="0" w:color="auto"/>
            <w:bottom w:val="none" w:sz="0" w:space="0" w:color="auto"/>
            <w:right w:val="none" w:sz="0" w:space="0" w:color="auto"/>
          </w:divBdr>
        </w:div>
        <w:div w:id="1538589418">
          <w:marLeft w:val="893"/>
          <w:marRight w:val="0"/>
          <w:marTop w:val="86"/>
          <w:marBottom w:val="0"/>
          <w:divBdr>
            <w:top w:val="none" w:sz="0" w:space="0" w:color="auto"/>
            <w:left w:val="none" w:sz="0" w:space="0" w:color="auto"/>
            <w:bottom w:val="none" w:sz="0" w:space="0" w:color="auto"/>
            <w:right w:val="none" w:sz="0" w:space="0" w:color="auto"/>
          </w:divBdr>
        </w:div>
        <w:div w:id="134226428">
          <w:marLeft w:val="893"/>
          <w:marRight w:val="0"/>
          <w:marTop w:val="86"/>
          <w:marBottom w:val="0"/>
          <w:divBdr>
            <w:top w:val="none" w:sz="0" w:space="0" w:color="auto"/>
            <w:left w:val="none" w:sz="0" w:space="0" w:color="auto"/>
            <w:bottom w:val="none" w:sz="0" w:space="0" w:color="auto"/>
            <w:right w:val="none" w:sz="0" w:space="0" w:color="auto"/>
          </w:divBdr>
        </w:div>
        <w:div w:id="368071815">
          <w:marLeft w:val="893"/>
          <w:marRight w:val="0"/>
          <w:marTop w:val="86"/>
          <w:marBottom w:val="0"/>
          <w:divBdr>
            <w:top w:val="none" w:sz="0" w:space="0" w:color="auto"/>
            <w:left w:val="none" w:sz="0" w:space="0" w:color="auto"/>
            <w:bottom w:val="none" w:sz="0" w:space="0" w:color="auto"/>
            <w:right w:val="none" w:sz="0" w:space="0" w:color="auto"/>
          </w:divBdr>
        </w:div>
      </w:divsChild>
    </w:div>
    <w:div w:id="1614358583">
      <w:bodyDiv w:val="1"/>
      <w:marLeft w:val="0"/>
      <w:marRight w:val="0"/>
      <w:marTop w:val="0"/>
      <w:marBottom w:val="0"/>
      <w:divBdr>
        <w:top w:val="none" w:sz="0" w:space="0" w:color="auto"/>
        <w:left w:val="none" w:sz="0" w:space="0" w:color="auto"/>
        <w:bottom w:val="none" w:sz="0" w:space="0" w:color="auto"/>
        <w:right w:val="none" w:sz="0" w:space="0" w:color="auto"/>
      </w:divBdr>
      <w:divsChild>
        <w:div w:id="121269805">
          <w:marLeft w:val="893"/>
          <w:marRight w:val="0"/>
          <w:marTop w:val="86"/>
          <w:marBottom w:val="0"/>
          <w:divBdr>
            <w:top w:val="none" w:sz="0" w:space="0" w:color="auto"/>
            <w:left w:val="none" w:sz="0" w:space="0" w:color="auto"/>
            <w:bottom w:val="none" w:sz="0" w:space="0" w:color="auto"/>
            <w:right w:val="none" w:sz="0" w:space="0" w:color="auto"/>
          </w:divBdr>
        </w:div>
        <w:div w:id="1908564030">
          <w:marLeft w:val="893"/>
          <w:marRight w:val="0"/>
          <w:marTop w:val="86"/>
          <w:marBottom w:val="0"/>
          <w:divBdr>
            <w:top w:val="none" w:sz="0" w:space="0" w:color="auto"/>
            <w:left w:val="none" w:sz="0" w:space="0" w:color="auto"/>
            <w:bottom w:val="none" w:sz="0" w:space="0" w:color="auto"/>
            <w:right w:val="none" w:sz="0" w:space="0" w:color="auto"/>
          </w:divBdr>
        </w:div>
        <w:div w:id="1570309821">
          <w:marLeft w:val="893"/>
          <w:marRight w:val="0"/>
          <w:marTop w:val="86"/>
          <w:marBottom w:val="0"/>
          <w:divBdr>
            <w:top w:val="none" w:sz="0" w:space="0" w:color="auto"/>
            <w:left w:val="none" w:sz="0" w:space="0" w:color="auto"/>
            <w:bottom w:val="none" w:sz="0" w:space="0" w:color="auto"/>
            <w:right w:val="none" w:sz="0" w:space="0" w:color="auto"/>
          </w:divBdr>
        </w:div>
        <w:div w:id="329140941">
          <w:marLeft w:val="893"/>
          <w:marRight w:val="0"/>
          <w:marTop w:val="86"/>
          <w:marBottom w:val="0"/>
          <w:divBdr>
            <w:top w:val="none" w:sz="0" w:space="0" w:color="auto"/>
            <w:left w:val="none" w:sz="0" w:space="0" w:color="auto"/>
            <w:bottom w:val="none" w:sz="0" w:space="0" w:color="auto"/>
            <w:right w:val="none" w:sz="0" w:space="0" w:color="auto"/>
          </w:divBdr>
        </w:div>
        <w:div w:id="1176458952">
          <w:marLeft w:val="893"/>
          <w:marRight w:val="0"/>
          <w:marTop w:val="86"/>
          <w:marBottom w:val="0"/>
          <w:divBdr>
            <w:top w:val="none" w:sz="0" w:space="0" w:color="auto"/>
            <w:left w:val="none" w:sz="0" w:space="0" w:color="auto"/>
            <w:bottom w:val="none" w:sz="0" w:space="0" w:color="auto"/>
            <w:right w:val="none" w:sz="0" w:space="0" w:color="auto"/>
          </w:divBdr>
        </w:div>
      </w:divsChild>
    </w:div>
    <w:div w:id="1639994539">
      <w:bodyDiv w:val="1"/>
      <w:marLeft w:val="0"/>
      <w:marRight w:val="0"/>
      <w:marTop w:val="0"/>
      <w:marBottom w:val="0"/>
      <w:divBdr>
        <w:top w:val="none" w:sz="0" w:space="0" w:color="auto"/>
        <w:left w:val="none" w:sz="0" w:space="0" w:color="auto"/>
        <w:bottom w:val="none" w:sz="0" w:space="0" w:color="auto"/>
        <w:right w:val="none" w:sz="0" w:space="0" w:color="auto"/>
      </w:divBdr>
    </w:div>
    <w:div w:id="1649869376">
      <w:bodyDiv w:val="1"/>
      <w:marLeft w:val="0"/>
      <w:marRight w:val="0"/>
      <w:marTop w:val="0"/>
      <w:marBottom w:val="0"/>
      <w:divBdr>
        <w:top w:val="none" w:sz="0" w:space="0" w:color="auto"/>
        <w:left w:val="none" w:sz="0" w:space="0" w:color="auto"/>
        <w:bottom w:val="none" w:sz="0" w:space="0" w:color="auto"/>
        <w:right w:val="none" w:sz="0" w:space="0" w:color="auto"/>
      </w:divBdr>
    </w:div>
    <w:div w:id="1650091120">
      <w:bodyDiv w:val="1"/>
      <w:marLeft w:val="0"/>
      <w:marRight w:val="0"/>
      <w:marTop w:val="0"/>
      <w:marBottom w:val="0"/>
      <w:divBdr>
        <w:top w:val="none" w:sz="0" w:space="0" w:color="auto"/>
        <w:left w:val="none" w:sz="0" w:space="0" w:color="auto"/>
        <w:bottom w:val="none" w:sz="0" w:space="0" w:color="auto"/>
        <w:right w:val="none" w:sz="0" w:space="0" w:color="auto"/>
      </w:divBdr>
      <w:divsChild>
        <w:div w:id="1149009342">
          <w:marLeft w:val="360"/>
          <w:marRight w:val="0"/>
          <w:marTop w:val="96"/>
          <w:marBottom w:val="0"/>
          <w:divBdr>
            <w:top w:val="none" w:sz="0" w:space="0" w:color="auto"/>
            <w:left w:val="none" w:sz="0" w:space="0" w:color="auto"/>
            <w:bottom w:val="none" w:sz="0" w:space="0" w:color="auto"/>
            <w:right w:val="none" w:sz="0" w:space="0" w:color="auto"/>
          </w:divBdr>
        </w:div>
        <w:div w:id="1476995664">
          <w:marLeft w:val="360"/>
          <w:marRight w:val="0"/>
          <w:marTop w:val="96"/>
          <w:marBottom w:val="0"/>
          <w:divBdr>
            <w:top w:val="none" w:sz="0" w:space="0" w:color="auto"/>
            <w:left w:val="none" w:sz="0" w:space="0" w:color="auto"/>
            <w:bottom w:val="none" w:sz="0" w:space="0" w:color="auto"/>
            <w:right w:val="none" w:sz="0" w:space="0" w:color="auto"/>
          </w:divBdr>
        </w:div>
      </w:divsChild>
    </w:div>
    <w:div w:id="1801679746">
      <w:bodyDiv w:val="1"/>
      <w:marLeft w:val="0"/>
      <w:marRight w:val="0"/>
      <w:marTop w:val="0"/>
      <w:marBottom w:val="0"/>
      <w:divBdr>
        <w:top w:val="none" w:sz="0" w:space="0" w:color="auto"/>
        <w:left w:val="none" w:sz="0" w:space="0" w:color="auto"/>
        <w:bottom w:val="none" w:sz="0" w:space="0" w:color="auto"/>
        <w:right w:val="none" w:sz="0" w:space="0" w:color="auto"/>
      </w:divBdr>
      <w:divsChild>
        <w:div w:id="1515411704">
          <w:marLeft w:val="720"/>
          <w:marRight w:val="0"/>
          <w:marTop w:val="0"/>
          <w:marBottom w:val="0"/>
          <w:divBdr>
            <w:top w:val="none" w:sz="0" w:space="0" w:color="auto"/>
            <w:left w:val="none" w:sz="0" w:space="0" w:color="auto"/>
            <w:bottom w:val="none" w:sz="0" w:space="0" w:color="auto"/>
            <w:right w:val="none" w:sz="0" w:space="0" w:color="auto"/>
          </w:divBdr>
        </w:div>
        <w:div w:id="936208379">
          <w:marLeft w:val="720"/>
          <w:marRight w:val="0"/>
          <w:marTop w:val="0"/>
          <w:marBottom w:val="0"/>
          <w:divBdr>
            <w:top w:val="none" w:sz="0" w:space="0" w:color="auto"/>
            <w:left w:val="none" w:sz="0" w:space="0" w:color="auto"/>
            <w:bottom w:val="none" w:sz="0" w:space="0" w:color="auto"/>
            <w:right w:val="none" w:sz="0" w:space="0" w:color="auto"/>
          </w:divBdr>
        </w:div>
        <w:div w:id="418867767">
          <w:marLeft w:val="720"/>
          <w:marRight w:val="0"/>
          <w:marTop w:val="0"/>
          <w:marBottom w:val="0"/>
          <w:divBdr>
            <w:top w:val="none" w:sz="0" w:space="0" w:color="auto"/>
            <w:left w:val="none" w:sz="0" w:space="0" w:color="auto"/>
            <w:bottom w:val="none" w:sz="0" w:space="0" w:color="auto"/>
            <w:right w:val="none" w:sz="0" w:space="0" w:color="auto"/>
          </w:divBdr>
        </w:div>
      </w:divsChild>
    </w:div>
    <w:div w:id="1809936271">
      <w:bodyDiv w:val="1"/>
      <w:marLeft w:val="0"/>
      <w:marRight w:val="0"/>
      <w:marTop w:val="0"/>
      <w:marBottom w:val="0"/>
      <w:divBdr>
        <w:top w:val="none" w:sz="0" w:space="0" w:color="auto"/>
        <w:left w:val="none" w:sz="0" w:space="0" w:color="auto"/>
        <w:bottom w:val="none" w:sz="0" w:space="0" w:color="auto"/>
        <w:right w:val="none" w:sz="0" w:space="0" w:color="auto"/>
      </w:divBdr>
      <w:divsChild>
        <w:div w:id="1582444652">
          <w:marLeft w:val="360"/>
          <w:marRight w:val="0"/>
          <w:marTop w:val="96"/>
          <w:marBottom w:val="0"/>
          <w:divBdr>
            <w:top w:val="none" w:sz="0" w:space="0" w:color="auto"/>
            <w:left w:val="none" w:sz="0" w:space="0" w:color="auto"/>
            <w:bottom w:val="none" w:sz="0" w:space="0" w:color="auto"/>
            <w:right w:val="none" w:sz="0" w:space="0" w:color="auto"/>
          </w:divBdr>
        </w:div>
        <w:div w:id="33425813">
          <w:marLeft w:val="893"/>
          <w:marRight w:val="0"/>
          <w:marTop w:val="86"/>
          <w:marBottom w:val="0"/>
          <w:divBdr>
            <w:top w:val="none" w:sz="0" w:space="0" w:color="auto"/>
            <w:left w:val="none" w:sz="0" w:space="0" w:color="auto"/>
            <w:bottom w:val="none" w:sz="0" w:space="0" w:color="auto"/>
            <w:right w:val="none" w:sz="0" w:space="0" w:color="auto"/>
          </w:divBdr>
        </w:div>
        <w:div w:id="1620455263">
          <w:marLeft w:val="893"/>
          <w:marRight w:val="0"/>
          <w:marTop w:val="86"/>
          <w:marBottom w:val="0"/>
          <w:divBdr>
            <w:top w:val="none" w:sz="0" w:space="0" w:color="auto"/>
            <w:left w:val="none" w:sz="0" w:space="0" w:color="auto"/>
            <w:bottom w:val="none" w:sz="0" w:space="0" w:color="auto"/>
            <w:right w:val="none" w:sz="0" w:space="0" w:color="auto"/>
          </w:divBdr>
        </w:div>
        <w:div w:id="124741407">
          <w:marLeft w:val="893"/>
          <w:marRight w:val="0"/>
          <w:marTop w:val="86"/>
          <w:marBottom w:val="0"/>
          <w:divBdr>
            <w:top w:val="none" w:sz="0" w:space="0" w:color="auto"/>
            <w:left w:val="none" w:sz="0" w:space="0" w:color="auto"/>
            <w:bottom w:val="none" w:sz="0" w:space="0" w:color="auto"/>
            <w:right w:val="none" w:sz="0" w:space="0" w:color="auto"/>
          </w:divBdr>
        </w:div>
        <w:div w:id="1999385843">
          <w:marLeft w:val="893"/>
          <w:marRight w:val="0"/>
          <w:marTop w:val="86"/>
          <w:marBottom w:val="0"/>
          <w:divBdr>
            <w:top w:val="none" w:sz="0" w:space="0" w:color="auto"/>
            <w:left w:val="none" w:sz="0" w:space="0" w:color="auto"/>
            <w:bottom w:val="none" w:sz="0" w:space="0" w:color="auto"/>
            <w:right w:val="none" w:sz="0" w:space="0" w:color="auto"/>
          </w:divBdr>
        </w:div>
        <w:div w:id="448084180">
          <w:marLeft w:val="893"/>
          <w:marRight w:val="0"/>
          <w:marTop w:val="86"/>
          <w:marBottom w:val="0"/>
          <w:divBdr>
            <w:top w:val="none" w:sz="0" w:space="0" w:color="auto"/>
            <w:left w:val="none" w:sz="0" w:space="0" w:color="auto"/>
            <w:bottom w:val="none" w:sz="0" w:space="0" w:color="auto"/>
            <w:right w:val="none" w:sz="0" w:space="0" w:color="auto"/>
          </w:divBdr>
        </w:div>
        <w:div w:id="961039735">
          <w:marLeft w:val="893"/>
          <w:marRight w:val="0"/>
          <w:marTop w:val="86"/>
          <w:marBottom w:val="0"/>
          <w:divBdr>
            <w:top w:val="none" w:sz="0" w:space="0" w:color="auto"/>
            <w:left w:val="none" w:sz="0" w:space="0" w:color="auto"/>
            <w:bottom w:val="none" w:sz="0" w:space="0" w:color="auto"/>
            <w:right w:val="none" w:sz="0" w:space="0" w:color="auto"/>
          </w:divBdr>
        </w:div>
      </w:divsChild>
    </w:div>
    <w:div w:id="1851748100">
      <w:bodyDiv w:val="1"/>
      <w:marLeft w:val="0"/>
      <w:marRight w:val="0"/>
      <w:marTop w:val="0"/>
      <w:marBottom w:val="0"/>
      <w:divBdr>
        <w:top w:val="none" w:sz="0" w:space="0" w:color="auto"/>
        <w:left w:val="none" w:sz="0" w:space="0" w:color="auto"/>
        <w:bottom w:val="none" w:sz="0" w:space="0" w:color="auto"/>
        <w:right w:val="none" w:sz="0" w:space="0" w:color="auto"/>
      </w:divBdr>
      <w:divsChild>
        <w:div w:id="1170633384">
          <w:marLeft w:val="893"/>
          <w:marRight w:val="0"/>
          <w:marTop w:val="86"/>
          <w:marBottom w:val="0"/>
          <w:divBdr>
            <w:top w:val="none" w:sz="0" w:space="0" w:color="auto"/>
            <w:left w:val="none" w:sz="0" w:space="0" w:color="auto"/>
            <w:bottom w:val="none" w:sz="0" w:space="0" w:color="auto"/>
            <w:right w:val="none" w:sz="0" w:space="0" w:color="auto"/>
          </w:divBdr>
        </w:div>
        <w:div w:id="987175411">
          <w:marLeft w:val="893"/>
          <w:marRight w:val="0"/>
          <w:marTop w:val="86"/>
          <w:marBottom w:val="0"/>
          <w:divBdr>
            <w:top w:val="none" w:sz="0" w:space="0" w:color="auto"/>
            <w:left w:val="none" w:sz="0" w:space="0" w:color="auto"/>
            <w:bottom w:val="none" w:sz="0" w:space="0" w:color="auto"/>
            <w:right w:val="none" w:sz="0" w:space="0" w:color="auto"/>
          </w:divBdr>
        </w:div>
        <w:div w:id="1099445150">
          <w:marLeft w:val="893"/>
          <w:marRight w:val="0"/>
          <w:marTop w:val="86"/>
          <w:marBottom w:val="0"/>
          <w:divBdr>
            <w:top w:val="none" w:sz="0" w:space="0" w:color="auto"/>
            <w:left w:val="none" w:sz="0" w:space="0" w:color="auto"/>
            <w:bottom w:val="none" w:sz="0" w:space="0" w:color="auto"/>
            <w:right w:val="none" w:sz="0" w:space="0" w:color="auto"/>
          </w:divBdr>
        </w:div>
        <w:div w:id="679088474">
          <w:marLeft w:val="893"/>
          <w:marRight w:val="0"/>
          <w:marTop w:val="86"/>
          <w:marBottom w:val="0"/>
          <w:divBdr>
            <w:top w:val="none" w:sz="0" w:space="0" w:color="auto"/>
            <w:left w:val="none" w:sz="0" w:space="0" w:color="auto"/>
            <w:bottom w:val="none" w:sz="0" w:space="0" w:color="auto"/>
            <w:right w:val="none" w:sz="0" w:space="0" w:color="auto"/>
          </w:divBdr>
        </w:div>
        <w:div w:id="1986004984">
          <w:marLeft w:val="360"/>
          <w:marRight w:val="0"/>
          <w:marTop w:val="96"/>
          <w:marBottom w:val="0"/>
          <w:divBdr>
            <w:top w:val="none" w:sz="0" w:space="0" w:color="auto"/>
            <w:left w:val="none" w:sz="0" w:space="0" w:color="auto"/>
            <w:bottom w:val="none" w:sz="0" w:space="0" w:color="auto"/>
            <w:right w:val="none" w:sz="0" w:space="0" w:color="auto"/>
          </w:divBdr>
        </w:div>
        <w:div w:id="890073783">
          <w:marLeft w:val="360"/>
          <w:marRight w:val="0"/>
          <w:marTop w:val="96"/>
          <w:marBottom w:val="0"/>
          <w:divBdr>
            <w:top w:val="none" w:sz="0" w:space="0" w:color="auto"/>
            <w:left w:val="none" w:sz="0" w:space="0" w:color="auto"/>
            <w:bottom w:val="none" w:sz="0" w:space="0" w:color="auto"/>
            <w:right w:val="none" w:sz="0" w:space="0" w:color="auto"/>
          </w:divBdr>
        </w:div>
      </w:divsChild>
    </w:div>
    <w:div w:id="1938559981">
      <w:bodyDiv w:val="1"/>
      <w:marLeft w:val="0"/>
      <w:marRight w:val="0"/>
      <w:marTop w:val="0"/>
      <w:marBottom w:val="0"/>
      <w:divBdr>
        <w:top w:val="none" w:sz="0" w:space="0" w:color="auto"/>
        <w:left w:val="none" w:sz="0" w:space="0" w:color="auto"/>
        <w:bottom w:val="none" w:sz="0" w:space="0" w:color="auto"/>
        <w:right w:val="none" w:sz="0" w:space="0" w:color="auto"/>
      </w:divBdr>
    </w:div>
    <w:div w:id="2080402227">
      <w:bodyDiv w:val="1"/>
      <w:marLeft w:val="0"/>
      <w:marRight w:val="0"/>
      <w:marTop w:val="0"/>
      <w:marBottom w:val="0"/>
      <w:divBdr>
        <w:top w:val="none" w:sz="0" w:space="0" w:color="auto"/>
        <w:left w:val="none" w:sz="0" w:space="0" w:color="auto"/>
        <w:bottom w:val="none" w:sz="0" w:space="0" w:color="auto"/>
        <w:right w:val="none" w:sz="0" w:space="0" w:color="auto"/>
      </w:divBdr>
      <w:divsChild>
        <w:div w:id="586841287">
          <w:marLeft w:val="360"/>
          <w:marRight w:val="0"/>
          <w:marTop w:val="86"/>
          <w:marBottom w:val="0"/>
          <w:divBdr>
            <w:top w:val="none" w:sz="0" w:space="0" w:color="auto"/>
            <w:left w:val="none" w:sz="0" w:space="0" w:color="auto"/>
            <w:bottom w:val="none" w:sz="0" w:space="0" w:color="auto"/>
            <w:right w:val="none" w:sz="0" w:space="0" w:color="auto"/>
          </w:divBdr>
        </w:div>
        <w:div w:id="264964184">
          <w:marLeft w:val="893"/>
          <w:marRight w:val="0"/>
          <w:marTop w:val="77"/>
          <w:marBottom w:val="0"/>
          <w:divBdr>
            <w:top w:val="none" w:sz="0" w:space="0" w:color="auto"/>
            <w:left w:val="none" w:sz="0" w:space="0" w:color="auto"/>
            <w:bottom w:val="none" w:sz="0" w:space="0" w:color="auto"/>
            <w:right w:val="none" w:sz="0" w:space="0" w:color="auto"/>
          </w:divBdr>
        </w:div>
        <w:div w:id="467624923">
          <w:marLeft w:val="893"/>
          <w:marRight w:val="0"/>
          <w:marTop w:val="77"/>
          <w:marBottom w:val="0"/>
          <w:divBdr>
            <w:top w:val="none" w:sz="0" w:space="0" w:color="auto"/>
            <w:left w:val="none" w:sz="0" w:space="0" w:color="auto"/>
            <w:bottom w:val="none" w:sz="0" w:space="0" w:color="auto"/>
            <w:right w:val="none" w:sz="0" w:space="0" w:color="auto"/>
          </w:divBdr>
        </w:div>
        <w:div w:id="1347368277">
          <w:marLeft w:val="360"/>
          <w:marRight w:val="0"/>
          <w:marTop w:val="86"/>
          <w:marBottom w:val="0"/>
          <w:divBdr>
            <w:top w:val="none" w:sz="0" w:space="0" w:color="auto"/>
            <w:left w:val="none" w:sz="0" w:space="0" w:color="auto"/>
            <w:bottom w:val="none" w:sz="0" w:space="0" w:color="auto"/>
            <w:right w:val="none" w:sz="0" w:space="0" w:color="auto"/>
          </w:divBdr>
        </w:div>
        <w:div w:id="641934123">
          <w:marLeft w:val="893"/>
          <w:marRight w:val="0"/>
          <w:marTop w:val="77"/>
          <w:marBottom w:val="0"/>
          <w:divBdr>
            <w:top w:val="none" w:sz="0" w:space="0" w:color="auto"/>
            <w:left w:val="none" w:sz="0" w:space="0" w:color="auto"/>
            <w:bottom w:val="none" w:sz="0" w:space="0" w:color="auto"/>
            <w:right w:val="none" w:sz="0" w:space="0" w:color="auto"/>
          </w:divBdr>
        </w:div>
        <w:div w:id="807816874">
          <w:marLeft w:val="893"/>
          <w:marRight w:val="0"/>
          <w:marTop w:val="77"/>
          <w:marBottom w:val="0"/>
          <w:divBdr>
            <w:top w:val="none" w:sz="0" w:space="0" w:color="auto"/>
            <w:left w:val="none" w:sz="0" w:space="0" w:color="auto"/>
            <w:bottom w:val="none" w:sz="0" w:space="0" w:color="auto"/>
            <w:right w:val="none" w:sz="0" w:space="0" w:color="auto"/>
          </w:divBdr>
        </w:div>
      </w:divsChild>
    </w:div>
    <w:div w:id="2105953137">
      <w:bodyDiv w:val="1"/>
      <w:marLeft w:val="0"/>
      <w:marRight w:val="0"/>
      <w:marTop w:val="0"/>
      <w:marBottom w:val="0"/>
      <w:divBdr>
        <w:top w:val="none" w:sz="0" w:space="0" w:color="auto"/>
        <w:left w:val="none" w:sz="0" w:space="0" w:color="auto"/>
        <w:bottom w:val="none" w:sz="0" w:space="0" w:color="auto"/>
        <w:right w:val="none" w:sz="0" w:space="0" w:color="auto"/>
      </w:divBdr>
      <w:divsChild>
        <w:div w:id="593589720">
          <w:marLeft w:val="360"/>
          <w:marRight w:val="0"/>
          <w:marTop w:val="96"/>
          <w:marBottom w:val="0"/>
          <w:divBdr>
            <w:top w:val="none" w:sz="0" w:space="0" w:color="auto"/>
            <w:left w:val="none" w:sz="0" w:space="0" w:color="auto"/>
            <w:bottom w:val="none" w:sz="0" w:space="0" w:color="auto"/>
            <w:right w:val="none" w:sz="0" w:space="0" w:color="auto"/>
          </w:divBdr>
        </w:div>
        <w:div w:id="939603128">
          <w:marLeft w:val="893"/>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289FFADDD76E42B1F74E2D6405826B" ma:contentTypeVersion="0" ma:contentTypeDescription="Create a new document." ma:contentTypeScope="" ma:versionID="8e41d4a5a8ac1b54650c136c6186ba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7ACC8-92B4-4C62-B1E2-98B948E93880}">
  <ds:schemaRefs>
    <ds:schemaRef ds:uri="http://schemas.microsoft.com/sharepoint/v3/contenttype/forms"/>
  </ds:schemaRefs>
</ds:datastoreItem>
</file>

<file path=customXml/itemProps2.xml><?xml version="1.0" encoding="utf-8"?>
<ds:datastoreItem xmlns:ds="http://schemas.openxmlformats.org/officeDocument/2006/customXml" ds:itemID="{1BE73F92-DCFA-44C6-BFC7-86DDF14BC218}">
  <ds:schemaRefs>
    <ds:schemaRef ds:uri="http://purl.org/dc/elements/1.1/"/>
    <ds:schemaRef ds:uri="http://schemas.microsoft.com/office/2006/metadata/properties"/>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9E76E057-6CDC-4BE0-8586-7C06129C6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977F1AC-AE86-433B-9B0E-4ABF36EE7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 Tancrede</dc:creator>
  <cp:lastModifiedBy>Jade Christie-Maples</cp:lastModifiedBy>
  <cp:revision>3</cp:revision>
  <cp:lastPrinted>2014-04-08T15:44:00Z</cp:lastPrinted>
  <dcterms:created xsi:type="dcterms:W3CDTF">2015-12-29T20:29:00Z</dcterms:created>
  <dcterms:modified xsi:type="dcterms:W3CDTF">2016-01-06T19:15:00Z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0x0101009C289FFADDD76E42B1F74E2D6405826B</vt:lpwstr>
  </property>
</Properties>
</file>